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F5" w:rsidRPr="00D321F5" w:rsidRDefault="00D321F5" w:rsidP="002F7022">
      <w:pPr>
        <w:jc w:val="center"/>
        <w:rPr>
          <w:rFonts w:ascii="黑体" w:eastAsia="黑体"/>
          <w:b/>
          <w:sz w:val="36"/>
          <w:szCs w:val="36"/>
        </w:rPr>
      </w:pPr>
      <w:r w:rsidRPr="00D321F5">
        <w:rPr>
          <w:rFonts w:ascii="黑体" w:eastAsia="黑体" w:hAnsiTheme="minorEastAsia" w:hint="eastAsia"/>
          <w:b/>
          <w:sz w:val="36"/>
          <w:szCs w:val="36"/>
        </w:rPr>
        <w:t>弘扬红色精神，重温初心使命</w:t>
      </w:r>
    </w:p>
    <w:p w:rsidR="004E5946" w:rsidRPr="00D321F5" w:rsidRDefault="00D321F5" w:rsidP="002F7022">
      <w:pPr>
        <w:jc w:val="center"/>
        <w:rPr>
          <w:rFonts w:asciiTheme="minorEastAsia" w:hAnsiTheme="minorEastAsia"/>
          <w:sz w:val="28"/>
          <w:szCs w:val="28"/>
        </w:rPr>
      </w:pPr>
      <w:r>
        <w:rPr>
          <w:rFonts w:asciiTheme="minorEastAsia" w:hAnsiTheme="minorEastAsia" w:hint="eastAsia"/>
          <w:sz w:val="28"/>
          <w:szCs w:val="28"/>
        </w:rPr>
        <w:t>——</w:t>
      </w:r>
      <w:r w:rsidR="002F7022" w:rsidRPr="00D321F5">
        <w:rPr>
          <w:rFonts w:asciiTheme="minorEastAsia" w:hAnsiTheme="minorEastAsia" w:hint="eastAsia"/>
          <w:sz w:val="28"/>
          <w:szCs w:val="28"/>
        </w:rPr>
        <w:t>管理系</w:t>
      </w:r>
      <w:r>
        <w:rPr>
          <w:rFonts w:asciiTheme="minorEastAsia" w:hAnsiTheme="minorEastAsia" w:hint="eastAsia"/>
          <w:sz w:val="28"/>
          <w:szCs w:val="28"/>
        </w:rPr>
        <w:t>党支部</w:t>
      </w:r>
      <w:r w:rsidR="00DE0E92">
        <w:rPr>
          <w:rFonts w:asciiTheme="minorEastAsia" w:hAnsiTheme="minorEastAsia" w:hint="eastAsia"/>
          <w:sz w:val="28"/>
          <w:szCs w:val="28"/>
        </w:rPr>
        <w:t>多视角开展党史学习教育</w:t>
      </w:r>
    </w:p>
    <w:p w:rsidR="00301B3C" w:rsidRDefault="00A50304" w:rsidP="00301B3C">
      <w:pPr>
        <w:spacing w:line="360" w:lineRule="auto"/>
        <w:rPr>
          <w:rFonts w:ascii="楷体" w:eastAsia="楷体" w:hAnsi="楷体" w:hint="eastAsia"/>
          <w:b/>
          <w:sz w:val="30"/>
          <w:szCs w:val="30"/>
        </w:rPr>
      </w:pPr>
      <w:r w:rsidRPr="00A50304">
        <w:rPr>
          <w:rFonts w:ascii="楷体" w:eastAsia="楷体" w:hAnsi="楷体" w:hint="eastAsia"/>
          <w:b/>
          <w:sz w:val="30"/>
          <w:szCs w:val="30"/>
        </w:rPr>
        <w:t xml:space="preserve">  </w:t>
      </w:r>
    </w:p>
    <w:p w:rsidR="00A50304" w:rsidRPr="00301B3C" w:rsidRDefault="00D321F5" w:rsidP="00301B3C">
      <w:pPr>
        <w:spacing w:line="360" w:lineRule="auto"/>
        <w:ind w:firstLineChars="200" w:firstLine="560"/>
        <w:rPr>
          <w:rFonts w:asciiTheme="minorEastAsia" w:hAnsiTheme="minorEastAsia"/>
          <w:sz w:val="28"/>
          <w:szCs w:val="28"/>
        </w:rPr>
      </w:pPr>
      <w:r w:rsidRPr="00301B3C">
        <w:rPr>
          <w:rFonts w:asciiTheme="minorEastAsia" w:hAnsiTheme="minorEastAsia" w:hint="eastAsia"/>
          <w:sz w:val="28"/>
          <w:szCs w:val="28"/>
        </w:rPr>
        <w:t>在院校党委党史教育学习统一</w:t>
      </w:r>
      <w:r w:rsidR="00A50304" w:rsidRPr="00301B3C">
        <w:rPr>
          <w:rFonts w:asciiTheme="minorEastAsia" w:hAnsiTheme="minorEastAsia" w:hint="eastAsia"/>
          <w:sz w:val="28"/>
          <w:szCs w:val="28"/>
        </w:rPr>
        <w:t>部署下，管理系</w:t>
      </w:r>
      <w:r w:rsidRPr="00301B3C">
        <w:rPr>
          <w:rFonts w:asciiTheme="minorEastAsia" w:hAnsiTheme="minorEastAsia" w:hint="eastAsia"/>
          <w:sz w:val="28"/>
          <w:szCs w:val="28"/>
        </w:rPr>
        <w:t>党支部</w:t>
      </w:r>
      <w:r w:rsidR="00A50304" w:rsidRPr="00301B3C">
        <w:rPr>
          <w:rFonts w:asciiTheme="minorEastAsia" w:hAnsiTheme="minorEastAsia" w:hint="eastAsia"/>
          <w:sz w:val="28"/>
          <w:szCs w:val="28"/>
        </w:rPr>
        <w:t>党史教育学习往纵深开展，</w:t>
      </w:r>
      <w:r w:rsidR="00DE0E92" w:rsidRPr="00301B3C">
        <w:rPr>
          <w:rFonts w:asciiTheme="minorEastAsia" w:hAnsiTheme="minorEastAsia" w:hint="eastAsia"/>
          <w:sz w:val="28"/>
          <w:szCs w:val="28"/>
        </w:rPr>
        <w:t>多视角开展党史学习教育</w:t>
      </w:r>
      <w:r w:rsidR="00A50304" w:rsidRPr="00301B3C">
        <w:rPr>
          <w:rFonts w:asciiTheme="minorEastAsia" w:hAnsiTheme="minorEastAsia" w:hint="eastAsia"/>
          <w:sz w:val="28"/>
          <w:szCs w:val="28"/>
        </w:rPr>
        <w:t>。为弘扬红色精神，重温初心使命，6月25日14:45管理系党支部与管理系学生党支部联合开展主题党日活动之“</w:t>
      </w:r>
      <w:r w:rsidR="00B85B47" w:rsidRPr="00301B3C">
        <w:rPr>
          <w:rFonts w:asciiTheme="minorEastAsia" w:hAnsiTheme="minorEastAsia" w:hint="eastAsia"/>
          <w:sz w:val="28"/>
          <w:szCs w:val="28"/>
        </w:rPr>
        <w:t>奋斗百年路，启航新征程</w:t>
      </w:r>
      <w:r w:rsidR="00A50304" w:rsidRPr="00301B3C">
        <w:rPr>
          <w:rFonts w:asciiTheme="minorEastAsia" w:hAnsiTheme="minorEastAsia" w:hint="eastAsia"/>
          <w:sz w:val="28"/>
          <w:szCs w:val="28"/>
        </w:rPr>
        <w:t>”。全体党员参加了本次主题党日活动。</w:t>
      </w:r>
    </w:p>
    <w:p w:rsidR="00D321F5" w:rsidRPr="00301B3C" w:rsidRDefault="00A50304" w:rsidP="009C476A">
      <w:pPr>
        <w:spacing w:line="360" w:lineRule="auto"/>
        <w:rPr>
          <w:rFonts w:asciiTheme="minorEastAsia" w:hAnsiTheme="minorEastAsia"/>
          <w:sz w:val="28"/>
          <w:szCs w:val="28"/>
        </w:rPr>
      </w:pPr>
      <w:r w:rsidRPr="00301B3C">
        <w:rPr>
          <w:rFonts w:asciiTheme="minorEastAsia" w:hAnsiTheme="minorEastAsia" w:hint="eastAsia"/>
          <w:sz w:val="28"/>
          <w:szCs w:val="28"/>
        </w:rPr>
        <w:t xml:space="preserve">   </w:t>
      </w:r>
      <w:r w:rsidR="002D2A22" w:rsidRPr="00301B3C">
        <w:rPr>
          <w:rFonts w:asciiTheme="minorEastAsia" w:hAnsiTheme="minorEastAsia" w:hint="eastAsia"/>
          <w:sz w:val="28"/>
          <w:szCs w:val="28"/>
        </w:rPr>
        <w:t xml:space="preserve">  </w:t>
      </w:r>
      <w:r w:rsidRPr="00301B3C">
        <w:rPr>
          <w:rFonts w:asciiTheme="minorEastAsia" w:hAnsiTheme="minorEastAsia" w:hint="eastAsia"/>
          <w:sz w:val="28"/>
          <w:szCs w:val="28"/>
        </w:rPr>
        <w:t>本次党史教育学习分为三个部分。</w:t>
      </w:r>
    </w:p>
    <w:p w:rsidR="00D321F5" w:rsidRPr="00301B3C" w:rsidRDefault="00301B3C" w:rsidP="00301B3C">
      <w:pPr>
        <w:spacing w:line="360" w:lineRule="auto"/>
        <w:ind w:firstLineChars="250" w:firstLine="700"/>
        <w:rPr>
          <w:rFonts w:asciiTheme="minorEastAsia" w:hAnsiTheme="minorEastAsia"/>
          <w:sz w:val="28"/>
          <w:szCs w:val="28"/>
        </w:rPr>
      </w:pPr>
      <w:r w:rsidRPr="00301B3C">
        <w:rPr>
          <w:rFonts w:asciiTheme="minorEastAsia" w:hAnsiTheme="minorEastAsia" w:hint="eastAsia"/>
          <w:noProof/>
          <w:sz w:val="28"/>
          <w:szCs w:val="28"/>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120015</wp:posOffset>
            </wp:positionV>
            <wp:extent cx="2162175" cy="1438275"/>
            <wp:effectExtent l="19050" t="0" r="9525" b="0"/>
            <wp:wrapSquare wrapText="bothSides"/>
            <wp:docPr id="4" name="图片 3" descr="C:\Documents and Settings\Administrator\桌面\党史\新建文件夹 (5)\a8c5033d0237c636614561e4ce7b7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党史\新建文件夹 (5)\a8c5033d0237c636614561e4ce7b7ec.jpg"/>
                    <pic:cNvPicPr>
                      <a:picLocks noChangeAspect="1" noChangeArrowheads="1"/>
                    </pic:cNvPicPr>
                  </pic:nvPicPr>
                  <pic:blipFill>
                    <a:blip r:embed="rId6" cstate="print"/>
                    <a:srcRect/>
                    <a:stretch>
                      <a:fillRect/>
                    </a:stretch>
                  </pic:blipFill>
                  <pic:spPr bwMode="auto">
                    <a:xfrm>
                      <a:off x="0" y="0"/>
                      <a:ext cx="2162175" cy="1438275"/>
                    </a:xfrm>
                    <a:prstGeom prst="rect">
                      <a:avLst/>
                    </a:prstGeom>
                    <a:noFill/>
                    <a:ln w="9525">
                      <a:noFill/>
                      <a:miter lim="800000"/>
                      <a:headEnd/>
                      <a:tailEnd/>
                    </a:ln>
                  </pic:spPr>
                </pic:pic>
              </a:graphicData>
            </a:graphic>
          </wp:anchor>
        </w:drawing>
      </w:r>
      <w:r w:rsidR="00926AC1" w:rsidRPr="00301B3C">
        <w:rPr>
          <w:rFonts w:asciiTheme="minorEastAsia" w:hAnsiTheme="minorEastAsia" w:hint="eastAsia"/>
          <w:sz w:val="28"/>
          <w:szCs w:val="28"/>
        </w:rPr>
        <w:t>第一部分</w:t>
      </w:r>
      <w:r w:rsidR="00A50304" w:rsidRPr="00301B3C">
        <w:rPr>
          <w:rFonts w:asciiTheme="minorEastAsia" w:hAnsiTheme="minorEastAsia" w:hint="eastAsia"/>
          <w:sz w:val="28"/>
          <w:szCs w:val="28"/>
        </w:rPr>
        <w:t>，由管理系学生党支部</w:t>
      </w:r>
      <w:r w:rsidR="00D321F5" w:rsidRPr="00301B3C">
        <w:rPr>
          <w:rFonts w:asciiTheme="minorEastAsia" w:hAnsiTheme="minorEastAsia" w:hint="eastAsia"/>
          <w:sz w:val="28"/>
          <w:szCs w:val="28"/>
        </w:rPr>
        <w:t>管沉吟老师</w:t>
      </w:r>
      <w:r w:rsidR="00A50304" w:rsidRPr="00301B3C">
        <w:rPr>
          <w:rFonts w:asciiTheme="minorEastAsia" w:hAnsiTheme="minorEastAsia" w:hint="eastAsia"/>
          <w:sz w:val="28"/>
          <w:szCs w:val="28"/>
        </w:rPr>
        <w:t>为全体党员带来了《红船</w:t>
      </w:r>
      <w:r w:rsidR="00D13131" w:rsidRPr="00301B3C">
        <w:rPr>
          <w:rFonts w:asciiTheme="minorEastAsia" w:hAnsiTheme="minorEastAsia" w:hint="eastAsia"/>
          <w:sz w:val="28"/>
          <w:szCs w:val="28"/>
        </w:rPr>
        <w:t>，</w:t>
      </w:r>
      <w:r w:rsidR="00A50304" w:rsidRPr="00301B3C">
        <w:rPr>
          <w:rFonts w:asciiTheme="minorEastAsia" w:hAnsiTheme="minorEastAsia" w:hint="eastAsia"/>
          <w:sz w:val="28"/>
          <w:szCs w:val="28"/>
        </w:rPr>
        <w:t>从南湖起航——致中国共产党建党一百周年》</w:t>
      </w:r>
      <w:r w:rsidR="00D321F5" w:rsidRPr="00301B3C">
        <w:rPr>
          <w:rFonts w:asciiTheme="minorEastAsia" w:hAnsiTheme="minorEastAsia" w:hint="eastAsia"/>
          <w:sz w:val="28"/>
          <w:szCs w:val="28"/>
        </w:rPr>
        <w:t>配乐诗朗诵微党课</w:t>
      </w:r>
      <w:r w:rsidR="00A50304" w:rsidRPr="00301B3C">
        <w:rPr>
          <w:rFonts w:asciiTheme="minorEastAsia" w:hAnsiTheme="minorEastAsia" w:hint="eastAsia"/>
          <w:sz w:val="28"/>
          <w:szCs w:val="28"/>
        </w:rPr>
        <w:t>。管老师声情并茂的朗诵带我们重温红船精神，重回那段激情澎湃、跌宕起伏的历史，让在座党员体会到了浸润式的党史教育学习。</w:t>
      </w:r>
    </w:p>
    <w:p w:rsidR="00D13131" w:rsidRPr="00301B3C" w:rsidRDefault="00301B3C" w:rsidP="00301B3C">
      <w:pPr>
        <w:spacing w:line="360" w:lineRule="auto"/>
        <w:ind w:firstLineChars="250" w:firstLine="700"/>
        <w:rPr>
          <w:rFonts w:asciiTheme="minorEastAsia" w:hAnsiTheme="minorEastAsia"/>
          <w:sz w:val="28"/>
          <w:szCs w:val="28"/>
        </w:rPr>
      </w:pPr>
      <w:r w:rsidRPr="00301B3C">
        <w:rPr>
          <w:rFonts w:ascii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3057525</wp:posOffset>
            </wp:positionH>
            <wp:positionV relativeFrom="paragraph">
              <wp:posOffset>114300</wp:posOffset>
            </wp:positionV>
            <wp:extent cx="2190750" cy="1438275"/>
            <wp:effectExtent l="19050" t="0" r="0" b="0"/>
            <wp:wrapSquare wrapText="bothSides"/>
            <wp:docPr id="1" name="图片 1" descr="C:\Documents and Settings\Administrator\桌面\6fcfb41b996f48a867d087b6b1e26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6fcfb41b996f48a867d087b6b1e26b0.jpg"/>
                    <pic:cNvPicPr>
                      <a:picLocks noChangeAspect="1" noChangeArrowheads="1"/>
                    </pic:cNvPicPr>
                  </pic:nvPicPr>
                  <pic:blipFill>
                    <a:blip r:embed="rId7" cstate="print"/>
                    <a:srcRect/>
                    <a:stretch>
                      <a:fillRect/>
                    </a:stretch>
                  </pic:blipFill>
                  <pic:spPr bwMode="auto">
                    <a:xfrm>
                      <a:off x="0" y="0"/>
                      <a:ext cx="2190750" cy="1438275"/>
                    </a:xfrm>
                    <a:prstGeom prst="rect">
                      <a:avLst/>
                    </a:prstGeom>
                    <a:noFill/>
                    <a:ln w="9525">
                      <a:noFill/>
                      <a:miter lim="800000"/>
                      <a:headEnd/>
                      <a:tailEnd/>
                    </a:ln>
                  </pic:spPr>
                </pic:pic>
              </a:graphicData>
            </a:graphic>
          </wp:anchor>
        </w:drawing>
      </w:r>
      <w:r w:rsidR="001D1EFD" w:rsidRPr="00301B3C">
        <w:rPr>
          <w:rFonts w:asciiTheme="minorEastAsia" w:hAnsiTheme="minorEastAsia" w:hint="eastAsia"/>
          <w:sz w:val="28"/>
          <w:szCs w:val="28"/>
        </w:rPr>
        <w:t>第二部分</w:t>
      </w:r>
      <w:r w:rsidR="00D321F5" w:rsidRPr="00301B3C">
        <w:rPr>
          <w:rFonts w:asciiTheme="minorEastAsia" w:hAnsiTheme="minorEastAsia" w:hint="eastAsia"/>
          <w:sz w:val="28"/>
          <w:szCs w:val="28"/>
        </w:rPr>
        <w:t>，管理系党支部徐正锦老师</w:t>
      </w:r>
      <w:r w:rsidR="00D13131" w:rsidRPr="00301B3C">
        <w:rPr>
          <w:rFonts w:asciiTheme="minorEastAsia" w:hAnsiTheme="minorEastAsia" w:hint="eastAsia"/>
          <w:sz w:val="28"/>
          <w:szCs w:val="28"/>
        </w:rPr>
        <w:t>给全体党员上了一堂</w:t>
      </w:r>
      <w:r w:rsidR="00A50304" w:rsidRPr="00301B3C">
        <w:rPr>
          <w:rFonts w:asciiTheme="minorEastAsia" w:hAnsiTheme="minorEastAsia" w:hint="eastAsia"/>
          <w:sz w:val="28"/>
          <w:szCs w:val="28"/>
        </w:rPr>
        <w:t>《党史教育重温党章之入党誓词》</w:t>
      </w:r>
      <w:r w:rsidR="00D13131" w:rsidRPr="00301B3C">
        <w:rPr>
          <w:rFonts w:asciiTheme="minorEastAsia" w:hAnsiTheme="minorEastAsia" w:hint="eastAsia"/>
          <w:sz w:val="28"/>
          <w:szCs w:val="28"/>
        </w:rPr>
        <w:t>微党课</w:t>
      </w:r>
      <w:r w:rsidR="00A50304" w:rsidRPr="00301B3C">
        <w:rPr>
          <w:rFonts w:asciiTheme="minorEastAsia" w:hAnsiTheme="minorEastAsia" w:hint="eastAsia"/>
          <w:sz w:val="28"/>
          <w:szCs w:val="28"/>
        </w:rPr>
        <w:t>。徐老师对党章入党誓词的讲解，体悟切切，丝丝入扣，让党员们联</w:t>
      </w:r>
      <w:r w:rsidR="00D13131" w:rsidRPr="00301B3C">
        <w:rPr>
          <w:rFonts w:asciiTheme="minorEastAsia" w:hAnsiTheme="minorEastAsia" w:hint="eastAsia"/>
          <w:sz w:val="28"/>
          <w:szCs w:val="28"/>
        </w:rPr>
        <w:t>想起自己当初入党的初心和使命。解读之后，管理系党支部书记陈国荣带</w:t>
      </w:r>
      <w:r w:rsidR="00A50304" w:rsidRPr="00301B3C">
        <w:rPr>
          <w:rFonts w:asciiTheme="minorEastAsia" w:hAnsiTheme="minorEastAsia" w:hint="eastAsia"/>
          <w:sz w:val="28"/>
          <w:szCs w:val="28"/>
        </w:rPr>
        <w:t>领全体党员面对党旗重温入党誓词，再次许下初心和使命的庄重誓言。</w:t>
      </w:r>
    </w:p>
    <w:p w:rsidR="00A50304" w:rsidRPr="00301B3C" w:rsidRDefault="00301B3C" w:rsidP="00301B3C">
      <w:pPr>
        <w:spacing w:line="360" w:lineRule="auto"/>
        <w:ind w:firstLineChars="250" w:firstLine="700"/>
        <w:rPr>
          <w:rFonts w:asciiTheme="minorEastAsia" w:hAnsiTheme="minorEastAsia"/>
          <w:sz w:val="28"/>
          <w:szCs w:val="28"/>
        </w:rPr>
      </w:pPr>
      <w:r w:rsidRPr="00301B3C">
        <w:rPr>
          <w:rFonts w:asciiTheme="minorEastAsia" w:hAnsiTheme="minorEastAsia" w:hint="eastAsia"/>
          <w:noProof/>
          <w:sz w:val="28"/>
          <w:szCs w:val="28"/>
        </w:rPr>
        <w:lastRenderedPageBreak/>
        <w:drawing>
          <wp:anchor distT="0" distB="0" distL="114300" distR="114300" simplePos="0" relativeHeight="251659264" behindDoc="0" locked="0" layoutInCell="1" allowOverlap="1">
            <wp:simplePos x="0" y="0"/>
            <wp:positionH relativeFrom="column">
              <wp:posOffset>3086100</wp:posOffset>
            </wp:positionH>
            <wp:positionV relativeFrom="paragraph">
              <wp:posOffset>142875</wp:posOffset>
            </wp:positionV>
            <wp:extent cx="2202815" cy="1438275"/>
            <wp:effectExtent l="19050" t="0" r="6985" b="0"/>
            <wp:wrapSquare wrapText="bothSides"/>
            <wp:docPr id="3" name="图片 2" descr="C:\Documents and Settings\Administrator\桌面\928b40ecd6c0af251d0ad369586c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928b40ecd6c0af251d0ad369586cede.jpg"/>
                    <pic:cNvPicPr>
                      <a:picLocks noChangeAspect="1" noChangeArrowheads="1"/>
                    </pic:cNvPicPr>
                  </pic:nvPicPr>
                  <pic:blipFill>
                    <a:blip r:embed="rId8" cstate="print"/>
                    <a:srcRect/>
                    <a:stretch>
                      <a:fillRect/>
                    </a:stretch>
                  </pic:blipFill>
                  <pic:spPr bwMode="auto">
                    <a:xfrm>
                      <a:off x="0" y="0"/>
                      <a:ext cx="2202815" cy="1438275"/>
                    </a:xfrm>
                    <a:prstGeom prst="rect">
                      <a:avLst/>
                    </a:prstGeom>
                    <a:noFill/>
                    <a:ln w="9525">
                      <a:noFill/>
                      <a:miter lim="800000"/>
                      <a:headEnd/>
                      <a:tailEnd/>
                    </a:ln>
                  </pic:spPr>
                </pic:pic>
              </a:graphicData>
            </a:graphic>
          </wp:anchor>
        </w:drawing>
      </w:r>
      <w:r w:rsidR="001D1EFD" w:rsidRPr="00301B3C">
        <w:rPr>
          <w:rFonts w:asciiTheme="minorEastAsia" w:hAnsiTheme="minorEastAsia" w:hint="eastAsia"/>
          <w:sz w:val="28"/>
          <w:szCs w:val="28"/>
        </w:rPr>
        <w:t>第三部分</w:t>
      </w:r>
      <w:r w:rsidR="00CD49A0" w:rsidRPr="00301B3C">
        <w:rPr>
          <w:rFonts w:asciiTheme="minorEastAsia" w:hAnsiTheme="minorEastAsia" w:hint="eastAsia"/>
          <w:sz w:val="28"/>
          <w:szCs w:val="28"/>
        </w:rPr>
        <w:t>，</w:t>
      </w:r>
      <w:r w:rsidR="00D13131" w:rsidRPr="00301B3C">
        <w:rPr>
          <w:rFonts w:asciiTheme="minorEastAsia" w:hAnsiTheme="minorEastAsia" w:hint="eastAsia"/>
          <w:sz w:val="28"/>
          <w:szCs w:val="28"/>
        </w:rPr>
        <w:t>管理系</w:t>
      </w:r>
      <w:r w:rsidR="001D1EFD" w:rsidRPr="00301B3C">
        <w:rPr>
          <w:rFonts w:asciiTheme="minorEastAsia" w:hAnsiTheme="minorEastAsia" w:hint="eastAsia"/>
          <w:sz w:val="28"/>
          <w:szCs w:val="28"/>
        </w:rPr>
        <w:t>党政班子集中学习扩大会议，</w:t>
      </w:r>
      <w:r w:rsidR="00CD49A0" w:rsidRPr="00301B3C">
        <w:rPr>
          <w:rFonts w:asciiTheme="minorEastAsia" w:hAnsiTheme="minorEastAsia" w:hint="eastAsia"/>
          <w:sz w:val="28"/>
          <w:szCs w:val="28"/>
        </w:rPr>
        <w:t>系主任袁老师</w:t>
      </w:r>
      <w:r w:rsidR="00015B3B" w:rsidRPr="00301B3C">
        <w:rPr>
          <w:rFonts w:asciiTheme="minorEastAsia" w:hAnsiTheme="minorEastAsia" w:hint="eastAsia"/>
          <w:sz w:val="28"/>
          <w:szCs w:val="28"/>
        </w:rPr>
        <w:t>以《中国民主同盟发展史简介》为题，从中国共产党始终坚持统一战线工作，发挥民主党派作用的视角，为班子成员和党员上了一课。</w:t>
      </w:r>
      <w:r w:rsidR="00926AC1" w:rsidRPr="00301B3C">
        <w:rPr>
          <w:rFonts w:asciiTheme="minorEastAsia" w:hAnsiTheme="minorEastAsia" w:hint="eastAsia"/>
          <w:sz w:val="28"/>
          <w:szCs w:val="28"/>
        </w:rPr>
        <w:t>让在座党员看到了救国危亡之中统一战线的重要性及中国共产党的强大感召力及坚强领导力，更对我党当年取得胜利的“法宝”有了深刻认识。</w:t>
      </w:r>
    </w:p>
    <w:p w:rsidR="002945C3" w:rsidRPr="00301B3C" w:rsidRDefault="00301B3C" w:rsidP="00301B3C">
      <w:pPr>
        <w:spacing w:line="360" w:lineRule="auto"/>
        <w:ind w:firstLineChars="221" w:firstLine="619"/>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61312" behindDoc="0" locked="0" layoutInCell="1" allowOverlap="1">
            <wp:simplePos x="0" y="0"/>
            <wp:positionH relativeFrom="column">
              <wp:posOffset>3126740</wp:posOffset>
            </wp:positionH>
            <wp:positionV relativeFrom="paragraph">
              <wp:posOffset>83820</wp:posOffset>
            </wp:positionV>
            <wp:extent cx="2162175" cy="1438275"/>
            <wp:effectExtent l="19050" t="0" r="9525" b="0"/>
            <wp:wrapSquare wrapText="bothSides"/>
            <wp:docPr id="5" name="图片 4" descr="C:\Documents and Settings\Administrator\桌面\党史\新建文件夹 (5)\946dccb7fa451451ce0ef35cb3b7a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党史\新建文件夹 (5)\946dccb7fa451451ce0ef35cb3b7a90.jpg"/>
                    <pic:cNvPicPr>
                      <a:picLocks noChangeAspect="1" noChangeArrowheads="1"/>
                    </pic:cNvPicPr>
                  </pic:nvPicPr>
                  <pic:blipFill>
                    <a:blip r:embed="rId9" cstate="print"/>
                    <a:srcRect/>
                    <a:stretch>
                      <a:fillRect/>
                    </a:stretch>
                  </pic:blipFill>
                  <pic:spPr bwMode="auto">
                    <a:xfrm>
                      <a:off x="0" y="0"/>
                      <a:ext cx="2162175" cy="1438275"/>
                    </a:xfrm>
                    <a:prstGeom prst="rect">
                      <a:avLst/>
                    </a:prstGeom>
                    <a:noFill/>
                    <a:ln w="9525">
                      <a:noFill/>
                      <a:miter lim="800000"/>
                      <a:headEnd/>
                      <a:tailEnd/>
                    </a:ln>
                  </pic:spPr>
                </pic:pic>
              </a:graphicData>
            </a:graphic>
          </wp:anchor>
        </w:drawing>
      </w:r>
      <w:r w:rsidR="002945C3" w:rsidRPr="00301B3C">
        <w:rPr>
          <w:rFonts w:asciiTheme="minorEastAsia" w:hAnsiTheme="minorEastAsia" w:hint="eastAsia"/>
          <w:sz w:val="28"/>
          <w:szCs w:val="28"/>
        </w:rPr>
        <w:t>本次党史教育学习，参与党员纷纷表示形式新颖，角度</w:t>
      </w:r>
      <w:r w:rsidR="00CD5352" w:rsidRPr="00301B3C">
        <w:rPr>
          <w:rFonts w:asciiTheme="minorEastAsia" w:hAnsiTheme="minorEastAsia" w:hint="eastAsia"/>
          <w:sz w:val="28"/>
          <w:szCs w:val="28"/>
        </w:rPr>
        <w:t>多样，内容引人入胜，让大家对自己的初心和使命有了再一次的重温和体会，并对我党的事业历程有了进一步深刻认识，激励着大家明理、增信、崇德、力行。</w:t>
      </w:r>
    </w:p>
    <w:p w:rsidR="00A61D3D" w:rsidRPr="00301B3C" w:rsidRDefault="00A61D3D" w:rsidP="009C476A">
      <w:pPr>
        <w:spacing w:line="360" w:lineRule="auto"/>
        <w:ind w:firstLine="480"/>
        <w:rPr>
          <w:rFonts w:asciiTheme="minorEastAsia" w:hAnsiTheme="minorEastAsia"/>
          <w:sz w:val="28"/>
          <w:szCs w:val="28"/>
        </w:rPr>
      </w:pPr>
    </w:p>
    <w:p w:rsidR="007D24F4" w:rsidRPr="00301B3C" w:rsidRDefault="007D24F4" w:rsidP="009C476A">
      <w:pPr>
        <w:spacing w:line="360" w:lineRule="auto"/>
        <w:ind w:firstLine="480"/>
        <w:rPr>
          <w:rFonts w:asciiTheme="minorEastAsia" w:hAnsiTheme="minorEastAsia"/>
          <w:sz w:val="28"/>
          <w:szCs w:val="28"/>
        </w:rPr>
      </w:pPr>
      <w:r w:rsidRPr="00301B3C">
        <w:rPr>
          <w:rFonts w:asciiTheme="minorEastAsia" w:hAnsiTheme="minorEastAsia" w:hint="eastAsia"/>
          <w:sz w:val="28"/>
          <w:szCs w:val="28"/>
        </w:rPr>
        <w:t xml:space="preserve">      </w:t>
      </w:r>
      <w:r w:rsidR="002D2A22" w:rsidRPr="00301B3C">
        <w:rPr>
          <w:rFonts w:asciiTheme="minorEastAsia" w:hAnsiTheme="minorEastAsia" w:hint="eastAsia"/>
          <w:sz w:val="28"/>
          <w:szCs w:val="28"/>
        </w:rPr>
        <w:t xml:space="preserve">                           </w:t>
      </w:r>
      <w:r w:rsidRPr="00301B3C">
        <w:rPr>
          <w:rFonts w:asciiTheme="minorEastAsia" w:hAnsiTheme="minorEastAsia" w:hint="eastAsia"/>
          <w:sz w:val="28"/>
          <w:szCs w:val="28"/>
        </w:rPr>
        <w:t>管理系 武学慧（文）</w:t>
      </w:r>
    </w:p>
    <w:p w:rsidR="007D24F4" w:rsidRPr="00301B3C" w:rsidRDefault="007D24F4" w:rsidP="009C476A">
      <w:pPr>
        <w:spacing w:line="360" w:lineRule="auto"/>
        <w:ind w:firstLine="480"/>
        <w:rPr>
          <w:rFonts w:asciiTheme="minorEastAsia" w:hAnsiTheme="minorEastAsia"/>
          <w:sz w:val="28"/>
          <w:szCs w:val="28"/>
        </w:rPr>
      </w:pPr>
      <w:r w:rsidRPr="00301B3C">
        <w:rPr>
          <w:rFonts w:asciiTheme="minorEastAsia" w:hAnsiTheme="minorEastAsia" w:hint="eastAsia"/>
          <w:sz w:val="28"/>
          <w:szCs w:val="28"/>
        </w:rPr>
        <w:t xml:space="preserve">             </w:t>
      </w:r>
      <w:r w:rsidR="002D2A22" w:rsidRPr="00301B3C">
        <w:rPr>
          <w:rFonts w:asciiTheme="minorEastAsia" w:hAnsiTheme="minorEastAsia" w:hint="eastAsia"/>
          <w:sz w:val="28"/>
          <w:szCs w:val="28"/>
        </w:rPr>
        <w:t xml:space="preserve">                    </w:t>
      </w:r>
      <w:r w:rsidRPr="00301B3C">
        <w:rPr>
          <w:rFonts w:asciiTheme="minorEastAsia" w:hAnsiTheme="minorEastAsia" w:hint="eastAsia"/>
          <w:sz w:val="28"/>
          <w:szCs w:val="28"/>
        </w:rPr>
        <w:t>张景源、沈诗怡（摄）</w:t>
      </w:r>
    </w:p>
    <w:p w:rsidR="00A61D3D" w:rsidRPr="00301B3C" w:rsidRDefault="00A61D3D" w:rsidP="009C476A">
      <w:pPr>
        <w:spacing w:line="360" w:lineRule="auto"/>
        <w:ind w:firstLine="480"/>
        <w:rPr>
          <w:rFonts w:asciiTheme="minorEastAsia" w:hAnsiTheme="minorEastAsia"/>
          <w:sz w:val="28"/>
          <w:szCs w:val="28"/>
        </w:rPr>
      </w:pPr>
      <w:r w:rsidRPr="00301B3C">
        <w:rPr>
          <w:rFonts w:asciiTheme="minorEastAsia" w:hAnsiTheme="minorEastAsia" w:hint="eastAsia"/>
          <w:sz w:val="28"/>
          <w:szCs w:val="28"/>
        </w:rPr>
        <w:t xml:space="preserve">       </w:t>
      </w:r>
      <w:r w:rsidR="002D2A22" w:rsidRPr="00301B3C">
        <w:rPr>
          <w:rFonts w:asciiTheme="minorEastAsia" w:hAnsiTheme="minorEastAsia" w:hint="eastAsia"/>
          <w:sz w:val="28"/>
          <w:szCs w:val="28"/>
        </w:rPr>
        <w:t xml:space="preserve">                          </w:t>
      </w:r>
      <w:r w:rsidRPr="00301B3C">
        <w:rPr>
          <w:rFonts w:asciiTheme="minorEastAsia" w:hAnsiTheme="minorEastAsia" w:hint="eastAsia"/>
          <w:sz w:val="28"/>
          <w:szCs w:val="28"/>
        </w:rPr>
        <w:t>2021年6月28日</w:t>
      </w:r>
    </w:p>
    <w:sectPr w:rsidR="00A61D3D" w:rsidRPr="00301B3C" w:rsidSect="004E59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9F2" w:rsidRDefault="00CE49F2" w:rsidP="002F7022">
      <w:r>
        <w:separator/>
      </w:r>
    </w:p>
  </w:endnote>
  <w:endnote w:type="continuationSeparator" w:id="1">
    <w:p w:rsidR="00CE49F2" w:rsidRDefault="00CE49F2" w:rsidP="002F70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9F2" w:rsidRDefault="00CE49F2" w:rsidP="002F7022">
      <w:r>
        <w:separator/>
      </w:r>
    </w:p>
  </w:footnote>
  <w:footnote w:type="continuationSeparator" w:id="1">
    <w:p w:rsidR="00CE49F2" w:rsidRDefault="00CE49F2" w:rsidP="002F7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022"/>
    <w:rsid w:val="00015B3B"/>
    <w:rsid w:val="000412A4"/>
    <w:rsid w:val="00114E7B"/>
    <w:rsid w:val="00164A91"/>
    <w:rsid w:val="00187A83"/>
    <w:rsid w:val="001D1EFD"/>
    <w:rsid w:val="00236827"/>
    <w:rsid w:val="00242E79"/>
    <w:rsid w:val="0025657C"/>
    <w:rsid w:val="00285DBE"/>
    <w:rsid w:val="00291C03"/>
    <w:rsid w:val="002945C3"/>
    <w:rsid w:val="002D1F3A"/>
    <w:rsid w:val="002D2A22"/>
    <w:rsid w:val="002F56E2"/>
    <w:rsid w:val="002F7022"/>
    <w:rsid w:val="00301B3C"/>
    <w:rsid w:val="00393A43"/>
    <w:rsid w:val="0040162F"/>
    <w:rsid w:val="004E5946"/>
    <w:rsid w:val="00574259"/>
    <w:rsid w:val="005C120D"/>
    <w:rsid w:val="005E1C5A"/>
    <w:rsid w:val="005E7477"/>
    <w:rsid w:val="006F157C"/>
    <w:rsid w:val="00767589"/>
    <w:rsid w:val="007D24F4"/>
    <w:rsid w:val="00870915"/>
    <w:rsid w:val="00871AC2"/>
    <w:rsid w:val="008C355A"/>
    <w:rsid w:val="008F58B9"/>
    <w:rsid w:val="00926AC1"/>
    <w:rsid w:val="00941605"/>
    <w:rsid w:val="00943608"/>
    <w:rsid w:val="009C476A"/>
    <w:rsid w:val="009D5BBF"/>
    <w:rsid w:val="00A36406"/>
    <w:rsid w:val="00A50304"/>
    <w:rsid w:val="00A61D3D"/>
    <w:rsid w:val="00A91227"/>
    <w:rsid w:val="00A94328"/>
    <w:rsid w:val="00AA6E90"/>
    <w:rsid w:val="00B25DDD"/>
    <w:rsid w:val="00B85B47"/>
    <w:rsid w:val="00B95935"/>
    <w:rsid w:val="00C36013"/>
    <w:rsid w:val="00C36806"/>
    <w:rsid w:val="00CC08BE"/>
    <w:rsid w:val="00CD49A0"/>
    <w:rsid w:val="00CD5352"/>
    <w:rsid w:val="00CE49F2"/>
    <w:rsid w:val="00CF0509"/>
    <w:rsid w:val="00CF60D9"/>
    <w:rsid w:val="00D13131"/>
    <w:rsid w:val="00D321F5"/>
    <w:rsid w:val="00D53606"/>
    <w:rsid w:val="00D701CB"/>
    <w:rsid w:val="00DE0E92"/>
    <w:rsid w:val="00DE4993"/>
    <w:rsid w:val="00DF5030"/>
    <w:rsid w:val="00EA2683"/>
    <w:rsid w:val="00EA28C3"/>
    <w:rsid w:val="00EA3102"/>
    <w:rsid w:val="00F072D2"/>
    <w:rsid w:val="00F42586"/>
    <w:rsid w:val="00FC7BCA"/>
    <w:rsid w:val="00FE5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022"/>
    <w:rPr>
      <w:sz w:val="18"/>
      <w:szCs w:val="18"/>
    </w:rPr>
  </w:style>
  <w:style w:type="paragraph" w:styleId="a4">
    <w:name w:val="footer"/>
    <w:basedOn w:val="a"/>
    <w:link w:val="Char0"/>
    <w:uiPriority w:val="99"/>
    <w:semiHidden/>
    <w:unhideWhenUsed/>
    <w:rsid w:val="002F70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022"/>
    <w:rPr>
      <w:sz w:val="18"/>
      <w:szCs w:val="18"/>
    </w:rPr>
  </w:style>
  <w:style w:type="paragraph" w:styleId="a5">
    <w:name w:val="Balloon Text"/>
    <w:basedOn w:val="a"/>
    <w:link w:val="Char1"/>
    <w:uiPriority w:val="99"/>
    <w:semiHidden/>
    <w:unhideWhenUsed/>
    <w:rsid w:val="00301B3C"/>
    <w:rPr>
      <w:sz w:val="18"/>
      <w:szCs w:val="18"/>
    </w:rPr>
  </w:style>
  <w:style w:type="character" w:customStyle="1" w:styleId="Char1">
    <w:name w:val="批注框文本 Char"/>
    <w:basedOn w:val="a0"/>
    <w:link w:val="a5"/>
    <w:uiPriority w:val="99"/>
    <w:semiHidden/>
    <w:rsid w:val="00301B3C"/>
    <w:rPr>
      <w:sz w:val="18"/>
      <w:szCs w:val="18"/>
    </w:rPr>
  </w:style>
</w:styles>
</file>

<file path=word/webSettings.xml><?xml version="1.0" encoding="utf-8"?>
<w:webSettings xmlns:r="http://schemas.openxmlformats.org/officeDocument/2006/relationships" xmlns:w="http://schemas.openxmlformats.org/wordprocessingml/2006/main">
  <w:divs>
    <w:div w:id="232275341">
      <w:bodyDiv w:val="1"/>
      <w:marLeft w:val="0"/>
      <w:marRight w:val="0"/>
      <w:marTop w:val="0"/>
      <w:marBottom w:val="0"/>
      <w:divBdr>
        <w:top w:val="none" w:sz="0" w:space="0" w:color="auto"/>
        <w:left w:val="none" w:sz="0" w:space="0" w:color="auto"/>
        <w:bottom w:val="none" w:sz="0" w:space="0" w:color="auto"/>
        <w:right w:val="none" w:sz="0" w:space="0" w:color="auto"/>
      </w:divBdr>
    </w:div>
    <w:div w:id="15209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122</Words>
  <Characters>702</Characters>
  <Application>Microsoft Office Word</Application>
  <DocSecurity>0</DocSecurity>
  <Lines>5</Lines>
  <Paragraphs>1</Paragraphs>
  <ScaleCrop>false</ScaleCrop>
  <Company>LENOVO</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25</cp:revision>
  <dcterms:created xsi:type="dcterms:W3CDTF">2021-06-28T01:53:00Z</dcterms:created>
  <dcterms:modified xsi:type="dcterms:W3CDTF">2021-06-28T04:54:00Z</dcterms:modified>
</cp:coreProperties>
</file>