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3C" w:rsidRPr="003D12F2" w:rsidRDefault="0051773C" w:rsidP="0051773C">
      <w:pPr>
        <w:jc w:val="center"/>
        <w:rPr>
          <w:rFonts w:ascii="黑体" w:eastAsia="黑体" w:hAnsi="黑体"/>
          <w:b/>
          <w:bCs/>
          <w:sz w:val="36"/>
          <w:szCs w:val="36"/>
        </w:rPr>
      </w:pPr>
      <w:r w:rsidRPr="003D12F2">
        <w:rPr>
          <w:rFonts w:ascii="黑体" w:eastAsia="黑体" w:hAnsi="黑体" w:hint="eastAsia"/>
          <w:b/>
          <w:bCs/>
          <w:sz w:val="36"/>
          <w:szCs w:val="36"/>
        </w:rPr>
        <w:t>联合行业协会 三位一体协同育人</w:t>
      </w:r>
    </w:p>
    <w:p w:rsidR="00ED583A" w:rsidRPr="0051773C" w:rsidRDefault="00CC6C7F" w:rsidP="0051773C">
      <w:pPr>
        <w:jc w:val="center"/>
        <w:rPr>
          <w:rFonts w:ascii="宋体" w:eastAsia="宋体" w:hAnsi="宋体"/>
          <w:b/>
          <w:bCs/>
          <w:sz w:val="36"/>
          <w:szCs w:val="36"/>
        </w:rPr>
      </w:pPr>
      <w:r>
        <w:rPr>
          <w:rFonts w:ascii="宋体" w:eastAsia="宋体" w:hAnsi="宋体"/>
          <w:b/>
          <w:bCs/>
          <w:noProof/>
          <w:sz w:val="36"/>
          <w:szCs w:val="36"/>
        </w:rPr>
        <w:drawing>
          <wp:inline distT="0" distB="0" distL="0" distR="0">
            <wp:extent cx="5274310" cy="2625135"/>
            <wp:effectExtent l="19050" t="0" r="2540" b="0"/>
            <wp:docPr id="1" name="图片 1" descr="C:\Users\Administrator\Desktop\c6c73ee0efb061741b8aaf7084ba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6c73ee0efb061741b8aaf7084bae02.jpg"/>
                    <pic:cNvPicPr>
                      <a:picLocks noChangeAspect="1" noChangeArrowheads="1"/>
                    </pic:cNvPicPr>
                  </pic:nvPicPr>
                  <pic:blipFill>
                    <a:blip r:embed="rId6" cstate="print"/>
                    <a:srcRect/>
                    <a:stretch>
                      <a:fillRect/>
                    </a:stretch>
                  </pic:blipFill>
                  <pic:spPr bwMode="auto">
                    <a:xfrm>
                      <a:off x="0" y="0"/>
                      <a:ext cx="5274310" cy="2625135"/>
                    </a:xfrm>
                    <a:prstGeom prst="rect">
                      <a:avLst/>
                    </a:prstGeom>
                    <a:noFill/>
                    <a:ln w="9525">
                      <a:noFill/>
                      <a:miter lim="800000"/>
                      <a:headEnd/>
                      <a:tailEnd/>
                    </a:ln>
                  </pic:spPr>
                </pic:pic>
              </a:graphicData>
            </a:graphic>
          </wp:inline>
        </w:drawing>
      </w:r>
    </w:p>
    <w:p w:rsidR="0051773C" w:rsidRDefault="0051773C" w:rsidP="00A95EC8">
      <w:pPr>
        <w:spacing w:line="360" w:lineRule="auto"/>
        <w:ind w:firstLineChars="200" w:firstLine="560"/>
        <w:rPr>
          <w:rFonts w:ascii="宋体" w:eastAsia="宋体" w:hAnsi="宋体"/>
          <w:sz w:val="28"/>
          <w:szCs w:val="28"/>
        </w:rPr>
      </w:pPr>
      <w:r>
        <w:rPr>
          <w:rFonts w:ascii="宋体" w:eastAsia="宋体" w:hAnsi="宋体" w:hint="eastAsia"/>
          <w:sz w:val="28"/>
          <w:szCs w:val="28"/>
        </w:rPr>
        <w:t>根据学院校十四五规划内容，应用电子技术专业与物联网技术应用专业力争在十四五期间完成贯通培养的申报。为了完成这个目标任务，管理系党支部书记陈国荣老师带领应用电子技术专业带头人张静老师和物联网技术应用专业带头人王咏梅老师一起，联合物联网协会以及企业代表，共同围绕企业岗位需求分析，探讨贯通专业课程体系的设计。联合教研活动紧紧围绕上海六大支柱产业之一的电子信息产业的人才需求的岗位分析，</w:t>
      </w:r>
      <w:r w:rsidR="00FC1647">
        <w:rPr>
          <w:rFonts w:ascii="宋体" w:eastAsia="宋体" w:hAnsi="宋体" w:hint="eastAsia"/>
          <w:sz w:val="28"/>
          <w:szCs w:val="28"/>
        </w:rPr>
        <w:t>产业群内具有代表引领的企业的用人需求层次分析，讨论课程设置的结构和内容。</w:t>
      </w:r>
    </w:p>
    <w:p w:rsidR="00FC1647" w:rsidRDefault="00FC1647" w:rsidP="00A95EC8">
      <w:pPr>
        <w:spacing w:line="360" w:lineRule="auto"/>
        <w:ind w:firstLineChars="200" w:firstLine="560"/>
        <w:rPr>
          <w:rFonts w:ascii="宋体" w:eastAsia="宋体" w:hAnsi="宋体"/>
          <w:sz w:val="28"/>
          <w:szCs w:val="28"/>
        </w:rPr>
      </w:pPr>
      <w:r>
        <w:rPr>
          <w:rFonts w:ascii="宋体" w:eastAsia="宋体" w:hAnsi="宋体" w:hint="eastAsia"/>
          <w:sz w:val="28"/>
          <w:szCs w:val="28"/>
        </w:rPr>
        <w:t>陈书记对专业的发展以及行业协会与学校的合作方向提出了要求和设想，希望专业建设要紧密联系行业协会，定期召开多家学校、多家行业内企业共同参与的专委会形式的联合研讨调研活动，以使得学校培养的人才符合企业的用人需求</w:t>
      </w:r>
      <w:r w:rsidR="00C85942">
        <w:rPr>
          <w:rFonts w:ascii="宋体" w:eastAsia="宋体" w:hAnsi="宋体" w:hint="eastAsia"/>
          <w:sz w:val="28"/>
          <w:szCs w:val="28"/>
        </w:rPr>
        <w:t>。要紧扣人才培养服务产业、服务区域经济的目标宗旨，致力于职业教育事业，紧密对接上海重点产业——电子信息产业。</w:t>
      </w:r>
    </w:p>
    <w:p w:rsidR="001339A3" w:rsidRDefault="001339A3" w:rsidP="00A95EC8">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张静老师针对物联网硬件设备安装与维护职业技能等级证书的岗位需求分析和要求与企业专家进行了探讨。王咏梅老师与行业企业专家共同研讨了产业与专业、职业岗位对接培养目标；课程体系、内容与工作领域、任务的对接；教学过程与生产过程对接；学历技能证书与职业能力标准对接；职业教育与终身教育对接等产教融合的具体对接任务，尤其是这些对接任务的难点与困难，共同探讨了未来在贯通培养中如何深入产教融合，将人才培养规格融合知识、能力和素养</w:t>
      </w:r>
      <w:r w:rsidR="00B70C08">
        <w:rPr>
          <w:rFonts w:ascii="宋体" w:eastAsia="宋体" w:hAnsi="宋体" w:hint="eastAsia"/>
          <w:sz w:val="28"/>
          <w:szCs w:val="28"/>
        </w:rPr>
        <w:t>。</w:t>
      </w:r>
    </w:p>
    <w:p w:rsidR="00B70C08" w:rsidRDefault="00B70C08" w:rsidP="00A95EC8">
      <w:pPr>
        <w:spacing w:line="360" w:lineRule="auto"/>
        <w:ind w:firstLineChars="200" w:firstLine="560"/>
        <w:rPr>
          <w:rFonts w:ascii="宋体" w:eastAsia="宋体" w:hAnsi="宋体"/>
          <w:sz w:val="28"/>
          <w:szCs w:val="28"/>
        </w:rPr>
      </w:pPr>
      <w:r>
        <w:rPr>
          <w:rFonts w:ascii="宋体" w:eastAsia="宋体" w:hAnsi="宋体" w:hint="eastAsia"/>
          <w:sz w:val="28"/>
          <w:szCs w:val="28"/>
        </w:rPr>
        <w:t>联合教研活动达成了一致的目标，未来在人才培养中要融合学生的通识能力、专业基础能力、专业发展能力，要在人才培养的途径中融合课堂教学、实训教学、创新理念培养为一体。今后将进一步举办一系列联合教研活动，将会有更多的学校、行业企业加入到联合教研活动中。</w:t>
      </w:r>
    </w:p>
    <w:p w:rsidR="002601F1" w:rsidRDefault="002601F1" w:rsidP="00A95EC8">
      <w:pPr>
        <w:spacing w:line="360" w:lineRule="auto"/>
        <w:ind w:firstLineChars="200" w:firstLine="560"/>
        <w:rPr>
          <w:rFonts w:ascii="宋体" w:eastAsia="宋体" w:hAnsi="宋体"/>
          <w:sz w:val="28"/>
          <w:szCs w:val="28"/>
        </w:rPr>
      </w:pPr>
    </w:p>
    <w:p w:rsidR="002601F1" w:rsidRDefault="002601F1" w:rsidP="00A95EC8">
      <w:pPr>
        <w:spacing w:line="360" w:lineRule="auto"/>
        <w:ind w:firstLineChars="200" w:firstLine="560"/>
        <w:rPr>
          <w:rFonts w:ascii="宋体" w:eastAsia="宋体" w:hAnsi="宋体"/>
          <w:sz w:val="28"/>
          <w:szCs w:val="28"/>
        </w:rPr>
      </w:pPr>
    </w:p>
    <w:p w:rsidR="002601F1" w:rsidRDefault="002601F1" w:rsidP="002601F1">
      <w:pPr>
        <w:wordWrap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管理系 </w:t>
      </w:r>
      <w:r>
        <w:rPr>
          <w:rFonts w:ascii="宋体" w:eastAsia="宋体" w:hAnsi="宋体"/>
          <w:sz w:val="28"/>
          <w:szCs w:val="28"/>
        </w:rPr>
        <w:t xml:space="preserve"> </w:t>
      </w:r>
      <w:r>
        <w:rPr>
          <w:rFonts w:ascii="宋体" w:eastAsia="宋体" w:hAnsi="宋体" w:hint="eastAsia"/>
          <w:sz w:val="28"/>
          <w:szCs w:val="28"/>
        </w:rPr>
        <w:t>王咏梅 图文</w:t>
      </w:r>
    </w:p>
    <w:p w:rsidR="002601F1" w:rsidRDefault="002601F1" w:rsidP="002601F1">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022.9.28</w:t>
      </w:r>
    </w:p>
    <w:p w:rsidR="0051773C" w:rsidRDefault="0051773C" w:rsidP="0051773C">
      <w:pPr>
        <w:rPr>
          <w:rFonts w:ascii="宋体" w:eastAsia="宋体" w:hAnsi="宋体"/>
          <w:sz w:val="28"/>
          <w:szCs w:val="28"/>
        </w:rPr>
      </w:pPr>
    </w:p>
    <w:p w:rsidR="0051773C" w:rsidRDefault="0051773C" w:rsidP="0051773C">
      <w:pPr>
        <w:rPr>
          <w:rFonts w:ascii="宋体" w:eastAsia="宋体" w:hAnsi="宋体"/>
          <w:sz w:val="28"/>
          <w:szCs w:val="28"/>
        </w:rPr>
      </w:pPr>
    </w:p>
    <w:p w:rsidR="003A6A27" w:rsidRDefault="003A6A27"/>
    <w:sectPr w:rsidR="003A6A27" w:rsidSect="00AC2C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B4" w:rsidRDefault="00361DB4" w:rsidP="0051773C">
      <w:r>
        <w:separator/>
      </w:r>
    </w:p>
  </w:endnote>
  <w:endnote w:type="continuationSeparator" w:id="0">
    <w:p w:rsidR="00361DB4" w:rsidRDefault="00361DB4" w:rsidP="0051773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B4" w:rsidRDefault="00361DB4" w:rsidP="0051773C">
      <w:r>
        <w:separator/>
      </w:r>
    </w:p>
  </w:footnote>
  <w:footnote w:type="continuationSeparator" w:id="0">
    <w:p w:rsidR="00361DB4" w:rsidRDefault="00361DB4" w:rsidP="00517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B06"/>
    <w:rsid w:val="001339A3"/>
    <w:rsid w:val="002601F1"/>
    <w:rsid w:val="002833D8"/>
    <w:rsid w:val="00361DB4"/>
    <w:rsid w:val="003A6A27"/>
    <w:rsid w:val="003D12F2"/>
    <w:rsid w:val="0051773C"/>
    <w:rsid w:val="00A95EC8"/>
    <w:rsid w:val="00AB3B06"/>
    <w:rsid w:val="00AC2C19"/>
    <w:rsid w:val="00B70C08"/>
    <w:rsid w:val="00C85942"/>
    <w:rsid w:val="00CC6C7F"/>
    <w:rsid w:val="00ED583A"/>
    <w:rsid w:val="00FC1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73C"/>
    <w:rPr>
      <w:sz w:val="18"/>
      <w:szCs w:val="18"/>
    </w:rPr>
  </w:style>
  <w:style w:type="paragraph" w:styleId="a4">
    <w:name w:val="footer"/>
    <w:basedOn w:val="a"/>
    <w:link w:val="Char0"/>
    <w:uiPriority w:val="99"/>
    <w:unhideWhenUsed/>
    <w:rsid w:val="0051773C"/>
    <w:pPr>
      <w:tabs>
        <w:tab w:val="center" w:pos="4153"/>
        <w:tab w:val="right" w:pos="8306"/>
      </w:tabs>
      <w:snapToGrid w:val="0"/>
      <w:jc w:val="left"/>
    </w:pPr>
    <w:rPr>
      <w:sz w:val="18"/>
      <w:szCs w:val="18"/>
    </w:rPr>
  </w:style>
  <w:style w:type="character" w:customStyle="1" w:styleId="Char0">
    <w:name w:val="页脚 Char"/>
    <w:basedOn w:val="a0"/>
    <w:link w:val="a4"/>
    <w:uiPriority w:val="99"/>
    <w:rsid w:val="0051773C"/>
    <w:rPr>
      <w:sz w:val="18"/>
      <w:szCs w:val="18"/>
    </w:rPr>
  </w:style>
  <w:style w:type="paragraph" w:styleId="a5">
    <w:name w:val="Balloon Text"/>
    <w:basedOn w:val="a"/>
    <w:link w:val="Char1"/>
    <w:uiPriority w:val="99"/>
    <w:semiHidden/>
    <w:unhideWhenUsed/>
    <w:rsid w:val="003D12F2"/>
    <w:rPr>
      <w:sz w:val="18"/>
      <w:szCs w:val="18"/>
    </w:rPr>
  </w:style>
  <w:style w:type="character" w:customStyle="1" w:styleId="Char1">
    <w:name w:val="批注框文本 Char"/>
    <w:basedOn w:val="a0"/>
    <w:link w:val="a5"/>
    <w:uiPriority w:val="99"/>
    <w:semiHidden/>
    <w:rsid w:val="003D12F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Administrator</cp:lastModifiedBy>
  <cp:revision>9</cp:revision>
  <dcterms:created xsi:type="dcterms:W3CDTF">2022-09-28T07:54:00Z</dcterms:created>
  <dcterms:modified xsi:type="dcterms:W3CDTF">2022-09-29T02:04:00Z</dcterms:modified>
</cp:coreProperties>
</file>