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71" w:rsidRPr="00785E09" w:rsidRDefault="002D4671" w:rsidP="002D4671">
      <w:pPr>
        <w:spacing w:line="360" w:lineRule="auto"/>
        <w:ind w:firstLineChars="200" w:firstLine="420"/>
        <w:rPr>
          <w:rFonts w:ascii="宋体" w:eastAsia="宋体" w:hAnsi="宋体"/>
        </w:rPr>
      </w:pPr>
    </w:p>
    <w:p w:rsidR="002D4671" w:rsidRPr="004E00AA" w:rsidRDefault="002D4671" w:rsidP="004E00AA">
      <w:pPr>
        <w:spacing w:line="360" w:lineRule="auto"/>
        <w:ind w:firstLineChars="200" w:firstLine="723"/>
        <w:jc w:val="center"/>
        <w:rPr>
          <w:rFonts w:ascii="黑体" w:eastAsia="黑体" w:hAnsi="黑体" w:cs="宋体"/>
          <w:b/>
          <w:bCs/>
          <w:sz w:val="36"/>
          <w:szCs w:val="36"/>
        </w:rPr>
      </w:pPr>
      <w:r w:rsidRPr="004E00AA">
        <w:rPr>
          <w:rFonts w:ascii="黑体" w:eastAsia="黑体" w:hAnsi="黑体" w:cs="宋体" w:hint="eastAsia"/>
          <w:b/>
          <w:bCs/>
          <w:sz w:val="36"/>
          <w:szCs w:val="36"/>
        </w:rPr>
        <w:t>围绕目标总结提高，巩固成效持续改进</w:t>
      </w:r>
    </w:p>
    <w:p w:rsidR="002D4671" w:rsidRPr="0033187A" w:rsidRDefault="00F63742" w:rsidP="002D4671">
      <w:pPr>
        <w:spacing w:line="360" w:lineRule="auto"/>
        <w:ind w:firstLineChars="200" w:firstLine="560"/>
        <w:jc w:val="center"/>
        <w:rPr>
          <w:rFonts w:ascii="黑体" w:eastAsia="黑体" w:hAnsi="黑体"/>
          <w:sz w:val="22"/>
          <w:szCs w:val="22"/>
        </w:rPr>
      </w:pPr>
      <w:r>
        <w:rPr>
          <w:rFonts w:ascii="黑体" w:eastAsia="黑体" w:hAnsi="黑体" w:cs="宋体" w:hint="eastAsia"/>
          <w:sz w:val="28"/>
          <w:szCs w:val="28"/>
        </w:rPr>
        <w:t>——管理系党支部召开</w:t>
      </w:r>
      <w:r w:rsidR="002D4671" w:rsidRPr="0033187A">
        <w:rPr>
          <w:rFonts w:ascii="黑体" w:eastAsia="黑体" w:hAnsi="黑体" w:cs="宋体" w:hint="eastAsia"/>
          <w:sz w:val="28"/>
          <w:szCs w:val="28"/>
        </w:rPr>
        <w:t>党史学习教育专题组织生活会</w:t>
      </w:r>
    </w:p>
    <w:p w:rsidR="002D4671" w:rsidRDefault="002D4671" w:rsidP="00E0170C">
      <w:pPr>
        <w:spacing w:line="360" w:lineRule="auto"/>
        <w:ind w:firstLineChars="200" w:firstLine="480"/>
        <w:jc w:val="both"/>
        <w:rPr>
          <w:rFonts w:ascii="Times New Roman" w:eastAsia="宋体" w:hAnsi="Times New Roman" w:cs="Times New Roman"/>
          <w:sz w:val="24"/>
          <w:szCs w:val="24"/>
        </w:rPr>
      </w:pPr>
    </w:p>
    <w:p w:rsidR="00F63742" w:rsidRDefault="00E0170C" w:rsidP="00F63742">
      <w:pPr>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noProof/>
          <w:snapToGrid/>
          <w:sz w:val="24"/>
          <w:szCs w:val="24"/>
        </w:rPr>
        <w:drawing>
          <wp:anchor distT="0" distB="0" distL="114300" distR="114300" simplePos="0" relativeHeight="251659264" behindDoc="0" locked="0" layoutInCell="1" allowOverlap="1">
            <wp:simplePos x="0" y="0"/>
            <wp:positionH relativeFrom="column">
              <wp:posOffset>2831465</wp:posOffset>
            </wp:positionH>
            <wp:positionV relativeFrom="paragraph">
              <wp:posOffset>24130</wp:posOffset>
            </wp:positionV>
            <wp:extent cx="2400300" cy="1800225"/>
            <wp:effectExtent l="19050" t="0" r="0" b="0"/>
            <wp:wrapSquare wrapText="bothSides"/>
            <wp:docPr id="2" name="图片 2" descr="C:\Users\Administrator\Desktop\14fd2c615ab4932191bd3e8b99039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4fd2c615ab4932191bd3e8b990398b.jpg"/>
                    <pic:cNvPicPr>
                      <a:picLocks noChangeAspect="1" noChangeArrowheads="1"/>
                    </pic:cNvPicPr>
                  </pic:nvPicPr>
                  <pic:blipFill>
                    <a:blip r:embed="rId4"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F63742" w:rsidRPr="00F63742">
        <w:rPr>
          <w:rFonts w:ascii="Times New Roman" w:eastAsia="宋体" w:hAnsi="Times New Roman" w:cs="Times New Roman" w:hint="eastAsia"/>
          <w:sz w:val="24"/>
          <w:szCs w:val="24"/>
        </w:rPr>
        <w:t>根据中共中央、中共上海市委、市教卫党委党史学习教育领导小组办公室有关精神和通知要求，</w:t>
      </w:r>
      <w:r w:rsidR="00F63742">
        <w:rPr>
          <w:rFonts w:ascii="Times New Roman" w:eastAsia="宋体" w:hAnsi="Times New Roman" w:cs="Times New Roman" w:hint="eastAsia"/>
          <w:sz w:val="24"/>
          <w:szCs w:val="24"/>
        </w:rPr>
        <w:t>管理系党支部</w:t>
      </w:r>
      <w:r w:rsidR="00C13B6C">
        <w:rPr>
          <w:rFonts w:ascii="Times New Roman" w:eastAsia="宋体" w:hAnsi="Times New Roman" w:cs="Times New Roman" w:hint="eastAsia"/>
          <w:sz w:val="24"/>
          <w:szCs w:val="24"/>
        </w:rPr>
        <w:t>按照</w:t>
      </w:r>
      <w:r w:rsidR="00F63742" w:rsidRPr="00F63742">
        <w:rPr>
          <w:rFonts w:ascii="Times New Roman" w:eastAsia="宋体" w:hAnsi="Times New Roman" w:cs="Times New Roman" w:hint="eastAsia"/>
          <w:sz w:val="24"/>
          <w:szCs w:val="24"/>
        </w:rPr>
        <w:t>院校党委</w:t>
      </w:r>
      <w:r w:rsidR="00F63742">
        <w:rPr>
          <w:rFonts w:ascii="Times New Roman" w:eastAsia="宋体" w:hAnsi="Times New Roman" w:cs="Times New Roman" w:hint="eastAsia"/>
          <w:sz w:val="24"/>
          <w:szCs w:val="24"/>
        </w:rPr>
        <w:t>《关于开好党史学习教育专题组织生活会的提示》要求，以</w:t>
      </w:r>
      <w:r w:rsidR="00F63742" w:rsidRPr="00F63742">
        <w:rPr>
          <w:rFonts w:ascii="Times New Roman" w:eastAsia="宋体" w:hAnsi="Times New Roman" w:cs="Times New Roman" w:hint="eastAsia"/>
          <w:sz w:val="24"/>
          <w:szCs w:val="24"/>
        </w:rPr>
        <w:t>积极贯彻“学史明理、学史增信、学史崇德、学史力行”</w:t>
      </w:r>
      <w:r w:rsidR="00F63742" w:rsidRPr="00F63742">
        <w:rPr>
          <w:rFonts w:ascii="Times New Roman" w:eastAsia="宋体" w:hAnsi="Times New Roman" w:cs="Times New Roman"/>
          <w:sz w:val="24"/>
          <w:szCs w:val="24"/>
        </w:rPr>
        <w:t>的</w:t>
      </w:r>
      <w:r w:rsidR="00C13B6C">
        <w:rPr>
          <w:rFonts w:ascii="Times New Roman" w:eastAsia="宋体" w:hAnsi="Times New Roman" w:cs="Times New Roman" w:hint="eastAsia"/>
          <w:sz w:val="24"/>
          <w:szCs w:val="24"/>
        </w:rPr>
        <w:t>总</w:t>
      </w:r>
      <w:r w:rsidR="00F63742" w:rsidRPr="00F63742">
        <w:rPr>
          <w:rFonts w:ascii="Times New Roman" w:eastAsia="宋体" w:hAnsi="Times New Roman" w:cs="Times New Roman" w:hint="eastAsia"/>
          <w:sz w:val="24"/>
          <w:szCs w:val="24"/>
        </w:rPr>
        <w:t>要求，</w:t>
      </w:r>
      <w:r w:rsidR="00C13B6C">
        <w:rPr>
          <w:rFonts w:ascii="Times New Roman" w:eastAsia="宋体" w:hAnsi="Times New Roman" w:cs="Times New Roman" w:hint="eastAsia"/>
          <w:sz w:val="24"/>
          <w:szCs w:val="24"/>
        </w:rPr>
        <w:t>把</w:t>
      </w:r>
      <w:r w:rsidR="00F63742" w:rsidRPr="00F63742">
        <w:rPr>
          <w:rFonts w:ascii="Times New Roman" w:eastAsia="宋体" w:hAnsi="Times New Roman" w:cs="Times New Roman" w:hint="eastAsia"/>
          <w:sz w:val="24"/>
          <w:szCs w:val="24"/>
        </w:rPr>
        <w:t>“学党史、悟思想、办实事、开新局”为</w:t>
      </w:r>
      <w:r w:rsidR="00C13B6C">
        <w:rPr>
          <w:rFonts w:ascii="Times New Roman" w:eastAsia="宋体" w:hAnsi="Times New Roman" w:cs="Times New Roman" w:hint="eastAsia"/>
          <w:sz w:val="24"/>
          <w:szCs w:val="24"/>
        </w:rPr>
        <w:t>党史学习教育总目标开展专题组织生活会，通过阶段性党史学习教育成果的检视，不断提高基层党组织政治核心作用和战斗堡垒作用，不断增强党员的“四个意识”和党员先锋模范作用。</w:t>
      </w:r>
    </w:p>
    <w:p w:rsidR="002D4671" w:rsidRPr="00785E09" w:rsidRDefault="00C13B6C" w:rsidP="002D4671">
      <w:pPr>
        <w:spacing w:line="360" w:lineRule="auto"/>
        <w:ind w:firstLineChars="200" w:firstLine="480"/>
        <w:jc w:val="both"/>
        <w:rPr>
          <w:rFonts w:ascii="宋体" w:eastAsia="宋体" w:hAnsi="宋体"/>
          <w:sz w:val="24"/>
          <w:szCs w:val="24"/>
        </w:rPr>
      </w:pPr>
      <w:r>
        <w:rPr>
          <w:rFonts w:ascii="Times New Roman" w:eastAsia="宋体" w:hAnsi="Times New Roman" w:cs="Times New Roman" w:hint="eastAsia"/>
          <w:sz w:val="24"/>
          <w:szCs w:val="24"/>
        </w:rPr>
        <w:t>2021</w:t>
      </w:r>
      <w:r>
        <w:rPr>
          <w:rFonts w:ascii="Times New Roman" w:eastAsia="宋体" w:hAnsi="Times New Roman" w:cs="Times New Roman" w:hint="eastAsia"/>
          <w:sz w:val="24"/>
          <w:szCs w:val="24"/>
        </w:rPr>
        <w:t>年</w:t>
      </w:r>
      <w:r w:rsidR="002D4671" w:rsidRPr="008A7ADE">
        <w:rPr>
          <w:rFonts w:ascii="Times New Roman" w:eastAsia="宋体" w:hAnsi="Times New Roman" w:cs="Times New Roman"/>
          <w:sz w:val="24"/>
          <w:szCs w:val="24"/>
        </w:rPr>
        <w:t>9</w:t>
      </w:r>
      <w:r w:rsidR="002D4671" w:rsidRPr="008A7ADE">
        <w:rPr>
          <w:rFonts w:ascii="Times New Roman" w:eastAsia="宋体" w:hAnsi="Times New Roman" w:cs="Times New Roman"/>
          <w:sz w:val="24"/>
          <w:szCs w:val="24"/>
        </w:rPr>
        <w:t>月</w:t>
      </w:r>
      <w:r w:rsidR="002D4671" w:rsidRPr="008A7ADE">
        <w:rPr>
          <w:rFonts w:ascii="Times New Roman" w:eastAsia="宋体" w:hAnsi="Times New Roman" w:cs="Times New Roman"/>
          <w:sz w:val="24"/>
          <w:szCs w:val="24"/>
        </w:rPr>
        <w:t>8</w:t>
      </w:r>
      <w:r w:rsidR="002D4671" w:rsidRPr="008A7ADE">
        <w:rPr>
          <w:rFonts w:ascii="Times New Roman" w:eastAsia="宋体" w:hAnsi="Times New Roman" w:cs="Times New Roman"/>
          <w:sz w:val="24"/>
          <w:szCs w:val="24"/>
        </w:rPr>
        <w:t>日</w:t>
      </w:r>
      <w:r>
        <w:rPr>
          <w:rFonts w:ascii="Times New Roman" w:eastAsia="宋体" w:hAnsi="Times New Roman" w:cs="Times New Roman" w:hint="eastAsia"/>
          <w:sz w:val="24"/>
          <w:szCs w:val="24"/>
        </w:rPr>
        <w:t>下午</w:t>
      </w:r>
      <w:r w:rsidR="002D4671" w:rsidRPr="00785E09">
        <w:rPr>
          <w:rFonts w:ascii="宋体" w:eastAsia="宋体" w:hAnsi="宋体" w:hint="eastAsia"/>
          <w:sz w:val="24"/>
          <w:szCs w:val="24"/>
        </w:rPr>
        <w:t>，管理系</w:t>
      </w:r>
      <w:r>
        <w:rPr>
          <w:rFonts w:ascii="宋体" w:eastAsia="宋体" w:hAnsi="宋体" w:hint="eastAsia"/>
          <w:sz w:val="24"/>
          <w:szCs w:val="24"/>
        </w:rPr>
        <w:t>党支部在院校图文信息中心502教室召开全体党员会议，</w:t>
      </w:r>
      <w:r w:rsidR="00023A46">
        <w:rPr>
          <w:rFonts w:ascii="宋体" w:eastAsia="宋体" w:hAnsi="宋体" w:hint="eastAsia"/>
          <w:sz w:val="24"/>
          <w:szCs w:val="24"/>
        </w:rPr>
        <w:t>召开以“</w:t>
      </w:r>
      <w:r w:rsidR="00023A46" w:rsidRPr="00785E09">
        <w:rPr>
          <w:rFonts w:ascii="宋体" w:eastAsia="宋体" w:hAnsi="宋体" w:cs="宋体" w:hint="eastAsia"/>
          <w:sz w:val="24"/>
          <w:szCs w:val="24"/>
        </w:rPr>
        <w:t>围绕目标总结提高，巩固成效持续改进</w:t>
      </w:r>
      <w:r w:rsidR="00023A46">
        <w:rPr>
          <w:rFonts w:ascii="宋体" w:eastAsia="宋体" w:hAnsi="宋体" w:hint="eastAsia"/>
          <w:sz w:val="24"/>
          <w:szCs w:val="24"/>
        </w:rPr>
        <w:t>”为主题的</w:t>
      </w:r>
      <w:r>
        <w:rPr>
          <w:rFonts w:ascii="宋体" w:eastAsia="宋体" w:hAnsi="宋体" w:hint="eastAsia"/>
          <w:sz w:val="24"/>
          <w:szCs w:val="24"/>
        </w:rPr>
        <w:t>党史学习教育</w:t>
      </w:r>
      <w:r w:rsidR="002D4671" w:rsidRPr="00785E09">
        <w:rPr>
          <w:rFonts w:ascii="宋体" w:eastAsia="宋体" w:hAnsi="宋体" w:cs="宋体" w:hint="eastAsia"/>
          <w:sz w:val="24"/>
          <w:szCs w:val="24"/>
        </w:rPr>
        <w:t>专题组织生活会</w:t>
      </w:r>
      <w:r w:rsidR="002D4671" w:rsidRPr="00785E09">
        <w:rPr>
          <w:rFonts w:ascii="宋体" w:eastAsia="宋体" w:hAnsi="宋体" w:hint="eastAsia"/>
          <w:sz w:val="24"/>
          <w:szCs w:val="24"/>
        </w:rPr>
        <w:t>，</w:t>
      </w:r>
      <w:r w:rsidR="00023A46">
        <w:rPr>
          <w:rFonts w:ascii="宋体" w:eastAsia="宋体" w:hAnsi="宋体" w:cs="宋体" w:hint="eastAsia"/>
          <w:sz w:val="24"/>
          <w:szCs w:val="24"/>
        </w:rPr>
        <w:t>院校党委副书记李云先和全体党员参加会议，会议由党支部书记陈国荣同志主持</w:t>
      </w:r>
      <w:r w:rsidR="002D4671" w:rsidRPr="00785E09">
        <w:rPr>
          <w:rFonts w:ascii="宋体" w:eastAsia="宋体" w:hAnsi="宋体" w:hint="eastAsia"/>
          <w:sz w:val="24"/>
          <w:szCs w:val="24"/>
        </w:rPr>
        <w:t>。</w:t>
      </w:r>
    </w:p>
    <w:p w:rsidR="00023A46" w:rsidRDefault="00E0170C" w:rsidP="00023A46">
      <w:pPr>
        <w:spacing w:line="360" w:lineRule="auto"/>
        <w:ind w:firstLineChars="200" w:firstLine="480"/>
        <w:jc w:val="both"/>
        <w:rPr>
          <w:rFonts w:ascii="宋体" w:eastAsia="宋体" w:hAnsi="宋体" w:cs="宋体"/>
          <w:sz w:val="24"/>
          <w:szCs w:val="24"/>
        </w:rPr>
      </w:pPr>
      <w:r>
        <w:rPr>
          <w:rFonts w:ascii="宋体" w:eastAsia="宋体" w:hAnsi="宋体" w:cs="宋体" w:hint="eastAsia"/>
          <w:noProof/>
          <w:snapToGrid/>
          <w:sz w:val="24"/>
          <w:szCs w:val="24"/>
        </w:rPr>
        <w:drawing>
          <wp:anchor distT="0" distB="0" distL="114300" distR="114300" simplePos="0" relativeHeight="251658240" behindDoc="0" locked="0" layoutInCell="1" allowOverlap="1">
            <wp:simplePos x="0" y="0"/>
            <wp:positionH relativeFrom="column">
              <wp:posOffset>2752725</wp:posOffset>
            </wp:positionH>
            <wp:positionV relativeFrom="paragraph">
              <wp:posOffset>45720</wp:posOffset>
            </wp:positionV>
            <wp:extent cx="2507615" cy="1609725"/>
            <wp:effectExtent l="19050" t="0" r="6985" b="0"/>
            <wp:wrapSquare wrapText="bothSides"/>
            <wp:docPr id="1" name="图片 1" descr="C:\Users\Administrator\Desktop\bf55adb74b54d51a6c4086b823d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bf55adb74b54d51a6c4086b823d0373.jpg"/>
                    <pic:cNvPicPr>
                      <a:picLocks noChangeAspect="1" noChangeArrowheads="1"/>
                    </pic:cNvPicPr>
                  </pic:nvPicPr>
                  <pic:blipFill>
                    <a:blip r:embed="rId5" cstate="print"/>
                    <a:srcRect/>
                    <a:stretch>
                      <a:fillRect/>
                    </a:stretch>
                  </pic:blipFill>
                  <pic:spPr bwMode="auto">
                    <a:xfrm>
                      <a:off x="0" y="0"/>
                      <a:ext cx="2507615" cy="1609725"/>
                    </a:xfrm>
                    <a:prstGeom prst="rect">
                      <a:avLst/>
                    </a:prstGeom>
                    <a:noFill/>
                    <a:ln w="9525">
                      <a:noFill/>
                      <a:miter lim="800000"/>
                      <a:headEnd/>
                      <a:tailEnd/>
                    </a:ln>
                  </pic:spPr>
                </pic:pic>
              </a:graphicData>
            </a:graphic>
          </wp:anchor>
        </w:drawing>
      </w:r>
      <w:r w:rsidR="00023A46">
        <w:rPr>
          <w:rFonts w:ascii="宋体" w:eastAsia="宋体" w:hAnsi="宋体" w:cs="宋体" w:hint="eastAsia"/>
          <w:sz w:val="24"/>
          <w:szCs w:val="24"/>
        </w:rPr>
        <w:t>专题组织生活会议集中学习了</w:t>
      </w:r>
      <w:r w:rsidR="002D4671" w:rsidRPr="00785E09">
        <w:rPr>
          <w:rFonts w:ascii="宋体" w:eastAsia="宋体" w:hAnsi="宋体" w:cs="宋体" w:hint="eastAsia"/>
          <w:sz w:val="24"/>
          <w:szCs w:val="24"/>
        </w:rPr>
        <w:t>《中国共产党党徽党旗条例》</w:t>
      </w:r>
      <w:r w:rsidR="00023A46">
        <w:rPr>
          <w:rFonts w:ascii="宋体" w:eastAsia="宋体" w:hAnsi="宋体" w:cs="宋体" w:hint="eastAsia"/>
          <w:sz w:val="24"/>
          <w:szCs w:val="24"/>
        </w:rPr>
        <w:t>。党支部委员陈轶妮同志</w:t>
      </w:r>
      <w:r w:rsidR="002D4671">
        <w:rPr>
          <w:rFonts w:ascii="宋体" w:eastAsia="宋体" w:hAnsi="宋体" w:cs="宋体" w:hint="eastAsia"/>
          <w:sz w:val="24"/>
          <w:szCs w:val="24"/>
        </w:rPr>
        <w:t>带领支部党员学习各项规定，让大家明晰了</w:t>
      </w:r>
      <w:r w:rsidR="002D4671" w:rsidRPr="00457CCB">
        <w:rPr>
          <w:rFonts w:ascii="宋体" w:eastAsia="宋体" w:hAnsi="宋体" w:cs="宋体" w:hint="eastAsia"/>
          <w:sz w:val="24"/>
          <w:szCs w:val="24"/>
        </w:rPr>
        <w:t>党徽党旗制作、使用、管理的基本遵循</w:t>
      </w:r>
      <w:r w:rsidR="002D4671">
        <w:rPr>
          <w:rFonts w:ascii="宋体" w:eastAsia="宋体" w:hAnsi="宋体" w:cs="宋体" w:hint="eastAsia"/>
          <w:sz w:val="24"/>
          <w:szCs w:val="24"/>
        </w:rPr>
        <w:t>，认识到</w:t>
      </w:r>
      <w:r w:rsidR="002D4671" w:rsidRPr="00EF0C61">
        <w:rPr>
          <w:rFonts w:ascii="宋体" w:eastAsia="宋体" w:hAnsi="宋体" w:cs="宋体" w:hint="eastAsia"/>
          <w:sz w:val="24"/>
          <w:szCs w:val="24"/>
        </w:rPr>
        <w:t>党徽党旗在增强党的凝聚力</w:t>
      </w:r>
      <w:r w:rsidR="002D4671">
        <w:rPr>
          <w:rFonts w:ascii="宋体" w:eastAsia="宋体" w:hAnsi="宋体" w:cs="宋体" w:hint="eastAsia"/>
          <w:sz w:val="24"/>
          <w:szCs w:val="24"/>
        </w:rPr>
        <w:t>和</w:t>
      </w:r>
      <w:r w:rsidR="002D4671" w:rsidRPr="00EF0C61">
        <w:rPr>
          <w:rFonts w:ascii="宋体" w:eastAsia="宋体" w:hAnsi="宋体" w:cs="宋体" w:hint="eastAsia"/>
          <w:sz w:val="24"/>
          <w:szCs w:val="24"/>
        </w:rPr>
        <w:t>战斗力</w:t>
      </w:r>
      <w:r w:rsidR="002D4671">
        <w:rPr>
          <w:rFonts w:ascii="宋体" w:eastAsia="宋体" w:hAnsi="宋体" w:cs="宋体" w:hint="eastAsia"/>
          <w:sz w:val="24"/>
          <w:szCs w:val="24"/>
        </w:rPr>
        <w:t>、</w:t>
      </w:r>
      <w:r w:rsidR="002D4671" w:rsidRPr="00E32557">
        <w:rPr>
          <w:rFonts w:ascii="宋体" w:eastAsia="宋体" w:hAnsi="宋体" w:cs="宋体" w:hint="eastAsia"/>
          <w:sz w:val="24"/>
          <w:szCs w:val="24"/>
        </w:rPr>
        <w:t>激发党员党的意识</w:t>
      </w:r>
      <w:r w:rsidR="002D4671">
        <w:rPr>
          <w:rFonts w:ascii="宋体" w:eastAsia="宋体" w:hAnsi="宋体" w:cs="宋体" w:hint="eastAsia"/>
          <w:sz w:val="24"/>
          <w:szCs w:val="24"/>
        </w:rPr>
        <w:t>等方面</w:t>
      </w:r>
      <w:r w:rsidR="002D4671" w:rsidRPr="00EF0C61">
        <w:rPr>
          <w:rFonts w:ascii="宋体" w:eastAsia="宋体" w:hAnsi="宋体" w:cs="宋体" w:hint="eastAsia"/>
          <w:sz w:val="24"/>
          <w:szCs w:val="24"/>
        </w:rPr>
        <w:t>的重要作用。</w:t>
      </w:r>
    </w:p>
    <w:p w:rsidR="00F32091" w:rsidRDefault="00023A46" w:rsidP="00023A46">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专题组织生活会议听取了党支部书记陈国荣同志</w:t>
      </w:r>
      <w:r w:rsidR="002D4671">
        <w:rPr>
          <w:rFonts w:ascii="宋体" w:eastAsia="宋体" w:hAnsi="宋体" w:cs="宋体" w:hint="eastAsia"/>
          <w:sz w:val="24"/>
          <w:szCs w:val="24"/>
        </w:rPr>
        <w:t>代表支委报告</w:t>
      </w:r>
      <w:r>
        <w:rPr>
          <w:rFonts w:ascii="宋体" w:eastAsia="宋体" w:hAnsi="宋体" w:cs="宋体" w:hint="eastAsia"/>
          <w:sz w:val="24"/>
          <w:szCs w:val="24"/>
        </w:rPr>
        <w:t>管理系党支部2021年度</w:t>
      </w:r>
      <w:r w:rsidR="00A36B68">
        <w:rPr>
          <w:rFonts w:ascii="宋体" w:eastAsia="宋体" w:hAnsi="宋体" w:cs="宋体" w:hint="eastAsia"/>
          <w:sz w:val="24"/>
          <w:szCs w:val="24"/>
        </w:rPr>
        <w:t>上半年工作总结。</w:t>
      </w:r>
      <w:r w:rsidR="00F32091">
        <w:rPr>
          <w:rFonts w:ascii="宋体" w:eastAsia="宋体" w:hAnsi="宋体" w:cs="宋体" w:hint="eastAsia"/>
          <w:sz w:val="24"/>
          <w:szCs w:val="24"/>
        </w:rPr>
        <w:t>陈书记</w:t>
      </w:r>
      <w:r>
        <w:rPr>
          <w:rFonts w:ascii="宋体" w:eastAsia="宋体" w:hAnsi="宋体" w:cs="宋体" w:hint="eastAsia"/>
          <w:sz w:val="24"/>
          <w:szCs w:val="24"/>
        </w:rPr>
        <w:t>围</w:t>
      </w:r>
      <w:r w:rsidR="00F32091">
        <w:rPr>
          <w:rFonts w:ascii="宋体" w:eastAsia="宋体" w:hAnsi="宋体" w:cs="宋体" w:hint="eastAsia"/>
          <w:sz w:val="24"/>
          <w:szCs w:val="24"/>
        </w:rPr>
        <w:t>绕“夯实基层党建基础，加强政治理论学习，推进党史学习教育，加强党风廉政建设，充分发言党内民主，抓实疫情防控</w:t>
      </w:r>
      <w:r w:rsidR="00F32091">
        <w:rPr>
          <w:rFonts w:ascii="宋体" w:eastAsia="宋体" w:hAnsi="宋体" w:cs="宋体" w:hint="eastAsia"/>
          <w:sz w:val="24"/>
          <w:szCs w:val="24"/>
        </w:rPr>
        <w:lastRenderedPageBreak/>
        <w:t>基础，开展综合治理工作，做好就业指导服务，存在问题持续改进”等9个方面进行了全面总结。</w:t>
      </w:r>
    </w:p>
    <w:p w:rsidR="002D4671" w:rsidRDefault="00F32091" w:rsidP="00023A46">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专题组织生活会议</w:t>
      </w:r>
      <w:r w:rsidR="002D4671">
        <w:rPr>
          <w:rFonts w:ascii="宋体" w:eastAsia="宋体" w:hAnsi="宋体" w:cs="宋体" w:hint="eastAsia"/>
          <w:sz w:val="24"/>
          <w:szCs w:val="24"/>
        </w:rPr>
        <w:t>全体党员</w:t>
      </w:r>
      <w:r w:rsidR="002D4671" w:rsidRPr="009D59DA">
        <w:rPr>
          <w:rFonts w:ascii="宋体" w:eastAsia="宋体" w:hAnsi="宋体" w:cs="宋体" w:hint="eastAsia"/>
          <w:sz w:val="24"/>
          <w:szCs w:val="24"/>
        </w:rPr>
        <w:t>对照党史学习教育目标要求，在坚定理想信念、增强历史自觉、弘扬优良传统、加强党性锤炼</w:t>
      </w:r>
      <w:r w:rsidR="002D4671">
        <w:rPr>
          <w:rFonts w:ascii="宋体" w:eastAsia="宋体" w:hAnsi="宋体" w:cs="宋体" w:hint="eastAsia"/>
          <w:sz w:val="24"/>
          <w:szCs w:val="24"/>
        </w:rPr>
        <w:t>、发挥</w:t>
      </w:r>
      <w:r w:rsidR="002D4671" w:rsidRPr="009D59DA">
        <w:rPr>
          <w:rFonts w:ascii="宋体" w:eastAsia="宋体" w:hAnsi="宋体" w:cs="宋体" w:hint="eastAsia"/>
          <w:sz w:val="24"/>
          <w:szCs w:val="24"/>
        </w:rPr>
        <w:t>党员先锋模范作用等方面</w:t>
      </w:r>
      <w:r>
        <w:rPr>
          <w:rFonts w:ascii="宋体" w:eastAsia="宋体" w:hAnsi="宋体" w:cs="宋体" w:hint="eastAsia"/>
          <w:sz w:val="24"/>
          <w:szCs w:val="24"/>
        </w:rPr>
        <w:t>开展批评与自我批评。</w:t>
      </w:r>
      <w:r w:rsidR="002D4671">
        <w:rPr>
          <w:rFonts w:ascii="宋体" w:eastAsia="宋体" w:hAnsi="宋体" w:cs="宋体" w:hint="eastAsia"/>
          <w:sz w:val="24"/>
          <w:szCs w:val="24"/>
        </w:rPr>
        <w:t>陈书记对每个党员的党史学习教育情况进行了点评，他强调要感谢支部全体党员，没有全体党员的共同努力，是不会取得各项成果的，希望全体党员再接再厉，在已有的基础上更进一步。</w:t>
      </w:r>
    </w:p>
    <w:p w:rsidR="002D4671" w:rsidRDefault="00F32091" w:rsidP="002D4671">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专题组织生活会上</w:t>
      </w:r>
      <w:r w:rsidR="002D4671">
        <w:rPr>
          <w:rFonts w:ascii="宋体" w:eastAsia="宋体" w:hAnsi="宋体" w:cs="宋体" w:hint="eastAsia"/>
          <w:sz w:val="24"/>
          <w:szCs w:val="24"/>
        </w:rPr>
        <w:t>学院</w:t>
      </w:r>
      <w:r w:rsidR="002D4671" w:rsidRPr="00257062">
        <w:rPr>
          <w:rFonts w:ascii="宋体" w:eastAsia="宋体" w:hAnsi="宋体" w:cs="宋体" w:hint="eastAsia"/>
          <w:sz w:val="24"/>
          <w:szCs w:val="24"/>
        </w:rPr>
        <w:t>党委副书记李云先</w:t>
      </w:r>
      <w:r>
        <w:rPr>
          <w:rFonts w:ascii="宋体" w:eastAsia="宋体" w:hAnsi="宋体" w:cs="宋体" w:hint="eastAsia"/>
          <w:sz w:val="24"/>
          <w:szCs w:val="24"/>
        </w:rPr>
        <w:t>同志</w:t>
      </w:r>
      <w:r w:rsidR="002D4671">
        <w:rPr>
          <w:rFonts w:ascii="宋体" w:eastAsia="宋体" w:hAnsi="宋体" w:cs="宋体" w:hint="eastAsia"/>
          <w:sz w:val="24"/>
          <w:szCs w:val="24"/>
        </w:rPr>
        <w:t>针对管理系党支部党史学习教育</w:t>
      </w:r>
      <w:r w:rsidR="009063F2">
        <w:rPr>
          <w:rFonts w:ascii="宋体" w:eastAsia="宋体" w:hAnsi="宋体" w:cs="宋体" w:hint="eastAsia"/>
          <w:sz w:val="24"/>
          <w:szCs w:val="24"/>
        </w:rPr>
        <w:t>专题组织生活会议开展</w:t>
      </w:r>
      <w:r w:rsidR="002D4671">
        <w:rPr>
          <w:rFonts w:ascii="宋体" w:eastAsia="宋体" w:hAnsi="宋体" w:cs="宋体" w:hint="eastAsia"/>
          <w:sz w:val="24"/>
          <w:szCs w:val="24"/>
        </w:rPr>
        <w:t>情况进行了总结，她指出</w:t>
      </w:r>
      <w:r w:rsidR="009063F2">
        <w:rPr>
          <w:rFonts w:ascii="宋体" w:eastAsia="宋体" w:hAnsi="宋体" w:cs="宋体" w:hint="eastAsia"/>
          <w:sz w:val="24"/>
          <w:szCs w:val="24"/>
        </w:rPr>
        <w:t>管理系党支部高度重视专题组织生活会的工作，从方案制定，到过程推进，至专题会议召开完全符合上级党委及专题会议程序要求，全体党员在调查研究环节中真做、真干，自我检视和自</w:t>
      </w:r>
      <w:r w:rsidR="000636A3">
        <w:rPr>
          <w:rFonts w:ascii="宋体" w:eastAsia="宋体" w:hAnsi="宋体" w:cs="宋体" w:hint="eastAsia"/>
          <w:sz w:val="24"/>
          <w:szCs w:val="24"/>
        </w:rPr>
        <w:t>我剖析实事求是，整改措施目标清晰且可操作。充分</w:t>
      </w:r>
      <w:r w:rsidR="002D4671">
        <w:rPr>
          <w:rFonts w:ascii="宋体" w:eastAsia="宋体" w:hAnsi="宋体" w:cs="宋体" w:hint="eastAsia"/>
          <w:sz w:val="24"/>
          <w:szCs w:val="24"/>
        </w:rPr>
        <w:t>体现了</w:t>
      </w:r>
      <w:r w:rsidR="000636A3">
        <w:rPr>
          <w:rFonts w:ascii="宋体" w:eastAsia="宋体" w:hAnsi="宋体" w:cs="宋体" w:hint="eastAsia"/>
          <w:sz w:val="24"/>
          <w:szCs w:val="24"/>
        </w:rPr>
        <w:t>管理系党支部党建工作</w:t>
      </w:r>
      <w:r w:rsidR="002D4671">
        <w:rPr>
          <w:rFonts w:ascii="宋体" w:eastAsia="宋体" w:hAnsi="宋体" w:cs="宋体" w:hint="eastAsia"/>
          <w:sz w:val="24"/>
          <w:szCs w:val="24"/>
        </w:rPr>
        <w:t>“深、新、细、实”</w:t>
      </w:r>
      <w:r w:rsidR="000636A3">
        <w:rPr>
          <w:rFonts w:ascii="宋体" w:eastAsia="宋体" w:hAnsi="宋体" w:cs="宋体" w:hint="eastAsia"/>
          <w:sz w:val="24"/>
          <w:szCs w:val="24"/>
        </w:rPr>
        <w:t>的四个特点。李云先副书记同时对党支部</w:t>
      </w:r>
      <w:r w:rsidR="002D4671">
        <w:rPr>
          <w:rFonts w:ascii="宋体" w:eastAsia="宋体" w:hAnsi="宋体" w:cs="宋体" w:hint="eastAsia"/>
          <w:sz w:val="24"/>
          <w:szCs w:val="24"/>
        </w:rPr>
        <w:t>在下一阶段</w:t>
      </w:r>
      <w:r w:rsidR="002D4671" w:rsidRPr="002C48F3">
        <w:rPr>
          <w:rFonts w:ascii="宋体" w:eastAsia="宋体" w:hAnsi="宋体" w:cs="宋体" w:hint="eastAsia"/>
          <w:sz w:val="24"/>
          <w:szCs w:val="24"/>
        </w:rPr>
        <w:t>党史学习教育</w:t>
      </w:r>
      <w:r w:rsidR="000636A3">
        <w:rPr>
          <w:rFonts w:ascii="宋体" w:eastAsia="宋体" w:hAnsi="宋体" w:cs="宋体" w:hint="eastAsia"/>
          <w:sz w:val="24"/>
          <w:szCs w:val="24"/>
        </w:rPr>
        <w:t>工作提出了“深化学习教育、汲取学习力量，理论联系实际、做到学以致用，学以力行、主动担当作为”等具体要求</w:t>
      </w:r>
      <w:r w:rsidR="002D4671">
        <w:rPr>
          <w:rFonts w:ascii="宋体" w:eastAsia="宋体" w:hAnsi="宋体" w:cs="宋体" w:hint="eastAsia"/>
          <w:sz w:val="24"/>
          <w:szCs w:val="24"/>
        </w:rPr>
        <w:t>。</w:t>
      </w:r>
    </w:p>
    <w:p w:rsidR="000636A3" w:rsidRDefault="000636A3" w:rsidP="002D4671">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党史学习教育专题组织生活会的召开既是对基层党组织和党员阶段性党史学习教育成果检视的加油站，又是对下一阶段党史学习教育推进的动员，起承上启下，持续推进，不断提高的目的启动器。通过</w:t>
      </w:r>
      <w:r w:rsidR="00B430D6">
        <w:rPr>
          <w:rFonts w:ascii="宋体" w:eastAsia="宋体" w:hAnsi="宋体" w:cs="宋体" w:hint="eastAsia"/>
          <w:sz w:val="24"/>
          <w:szCs w:val="24"/>
        </w:rPr>
        <w:t>专题组织生活会开展分清气正的批评与自我批评，党员的政治意识，责任意识和发展意识得到了进一步提升，纷纷表示将继续以习近平新时代中国特色社会主义思想为指引，深入学习习近平总书记“七一”重要精神，继承和发扬伟大的建党精神，</w:t>
      </w:r>
      <w:r w:rsidR="00A36B68">
        <w:rPr>
          <w:rFonts w:ascii="宋体" w:eastAsia="宋体" w:hAnsi="宋体" w:cs="宋体" w:hint="eastAsia"/>
          <w:sz w:val="24"/>
          <w:szCs w:val="24"/>
        </w:rPr>
        <w:t>把党史学习教育和推进事业发展相结合，为院校职业教育事业新发展勇担使命、再作贡献。</w:t>
      </w:r>
    </w:p>
    <w:p w:rsidR="00A36B68" w:rsidRDefault="00A36B68" w:rsidP="002D4671">
      <w:pPr>
        <w:spacing w:line="360" w:lineRule="auto"/>
        <w:ind w:firstLineChars="200" w:firstLine="480"/>
        <w:jc w:val="both"/>
        <w:rPr>
          <w:rFonts w:ascii="宋体" w:eastAsia="宋体" w:hAnsi="宋体" w:cs="宋体"/>
          <w:sz w:val="24"/>
          <w:szCs w:val="24"/>
        </w:rPr>
      </w:pPr>
    </w:p>
    <w:p w:rsidR="00A36B68" w:rsidRDefault="00A36B68" w:rsidP="002D4671">
      <w:pPr>
        <w:spacing w:line="360" w:lineRule="auto"/>
        <w:ind w:firstLineChars="200" w:firstLine="480"/>
        <w:jc w:val="both"/>
        <w:rPr>
          <w:rFonts w:ascii="宋体" w:eastAsia="宋体" w:hAnsi="宋体" w:cs="宋体"/>
          <w:sz w:val="24"/>
          <w:szCs w:val="24"/>
        </w:rPr>
      </w:pPr>
    </w:p>
    <w:p w:rsidR="00A36B68" w:rsidRDefault="00A36B68" w:rsidP="00A36B68">
      <w:pPr>
        <w:spacing w:line="360" w:lineRule="auto"/>
        <w:ind w:firstLineChars="2100" w:firstLine="5040"/>
        <w:jc w:val="both"/>
        <w:rPr>
          <w:rFonts w:ascii="宋体" w:eastAsia="宋体" w:hAnsi="宋体" w:cs="宋体"/>
          <w:sz w:val="24"/>
          <w:szCs w:val="24"/>
        </w:rPr>
      </w:pPr>
      <w:r>
        <w:rPr>
          <w:rFonts w:ascii="宋体" w:eastAsia="宋体" w:hAnsi="宋体" w:cs="宋体" w:hint="eastAsia"/>
          <w:sz w:val="24"/>
          <w:szCs w:val="24"/>
        </w:rPr>
        <w:t>管理系党支部 姜宏（文/摄）</w:t>
      </w:r>
    </w:p>
    <w:p w:rsidR="00A36B68" w:rsidRDefault="00A36B68" w:rsidP="00A36B68">
      <w:pPr>
        <w:spacing w:line="360" w:lineRule="auto"/>
        <w:ind w:firstLineChars="2300" w:firstLine="5520"/>
        <w:jc w:val="both"/>
        <w:rPr>
          <w:rFonts w:ascii="宋体" w:eastAsia="宋体" w:hAnsi="宋体" w:cs="宋体"/>
          <w:sz w:val="24"/>
          <w:szCs w:val="24"/>
        </w:rPr>
      </w:pPr>
      <w:r>
        <w:rPr>
          <w:rFonts w:ascii="宋体" w:eastAsia="宋体" w:hAnsi="宋体" w:cs="宋体" w:hint="eastAsia"/>
          <w:sz w:val="24"/>
          <w:szCs w:val="24"/>
        </w:rPr>
        <w:t>2021年9月9日</w:t>
      </w:r>
    </w:p>
    <w:p w:rsidR="00537E16" w:rsidRPr="002D4671" w:rsidRDefault="00537E16"/>
    <w:sectPr w:rsidR="00537E16" w:rsidRPr="002D4671" w:rsidSect="00594B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7E16"/>
    <w:rsid w:val="00023A46"/>
    <w:rsid w:val="000636A3"/>
    <w:rsid w:val="000F3E48"/>
    <w:rsid w:val="002D4671"/>
    <w:rsid w:val="004E00AA"/>
    <w:rsid w:val="00537E16"/>
    <w:rsid w:val="00594B84"/>
    <w:rsid w:val="009063F2"/>
    <w:rsid w:val="00A36B68"/>
    <w:rsid w:val="00B430D6"/>
    <w:rsid w:val="00C13B6C"/>
    <w:rsid w:val="00E0170C"/>
    <w:rsid w:val="00F32091"/>
    <w:rsid w:val="00F637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671"/>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170C"/>
    <w:rPr>
      <w:sz w:val="18"/>
      <w:szCs w:val="18"/>
    </w:rPr>
  </w:style>
  <w:style w:type="character" w:customStyle="1" w:styleId="Char">
    <w:name w:val="批注框文本 Char"/>
    <w:basedOn w:val="a0"/>
    <w:link w:val="a3"/>
    <w:uiPriority w:val="99"/>
    <w:semiHidden/>
    <w:rsid w:val="00E0170C"/>
    <w:rPr>
      <w:rFonts w:ascii="Arial" w:eastAsia="Arial" w:hAnsi="Arial" w:cs="Arial"/>
      <w:snapToGrid w:val="0"/>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Rainbow</dc:creator>
  <cp:keywords/>
  <dc:description/>
  <cp:lastModifiedBy>Administrator</cp:lastModifiedBy>
  <cp:revision>5</cp:revision>
  <dcterms:created xsi:type="dcterms:W3CDTF">2021-09-08T09:22:00Z</dcterms:created>
  <dcterms:modified xsi:type="dcterms:W3CDTF">2021-09-09T03:22:00Z</dcterms:modified>
</cp:coreProperties>
</file>