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1A" w:rsidRDefault="00A5591A" w:rsidP="00A5591A">
      <w:pPr>
        <w:jc w:val="center"/>
        <w:rPr>
          <w:rFonts w:ascii="黑体" w:eastAsia="黑体" w:hAnsi="黑体"/>
          <w:b/>
          <w:bCs/>
          <w:sz w:val="36"/>
          <w:szCs w:val="36"/>
        </w:rPr>
      </w:pPr>
      <w:r w:rsidRPr="00A5591A">
        <w:rPr>
          <w:rFonts w:ascii="黑体" w:eastAsia="黑体" w:hAnsi="黑体" w:hint="eastAsia"/>
          <w:b/>
          <w:bCs/>
          <w:sz w:val="36"/>
          <w:szCs w:val="36"/>
        </w:rPr>
        <w:t>从</w:t>
      </w:r>
      <w:r w:rsidRPr="00A5591A">
        <w:rPr>
          <w:rFonts w:ascii="黑体" w:eastAsia="黑体" w:hAnsi="黑体"/>
          <w:b/>
          <w:bCs/>
          <w:sz w:val="36"/>
          <w:szCs w:val="36"/>
        </w:rPr>
        <w:t>”</w:t>
      </w:r>
      <w:r w:rsidRPr="00A5591A">
        <w:rPr>
          <w:rFonts w:ascii="黑体" w:eastAsia="黑体" w:hAnsi="黑体" w:hint="eastAsia"/>
          <w:b/>
          <w:bCs/>
          <w:sz w:val="36"/>
          <w:szCs w:val="36"/>
        </w:rPr>
        <w:t>PEPSI</w:t>
      </w:r>
      <w:r w:rsidRPr="00A5591A">
        <w:rPr>
          <w:rFonts w:ascii="黑体" w:eastAsia="黑体" w:hAnsi="黑体"/>
          <w:b/>
          <w:bCs/>
          <w:sz w:val="36"/>
          <w:szCs w:val="36"/>
        </w:rPr>
        <w:t>”</w:t>
      </w:r>
      <w:r w:rsidRPr="00A5591A">
        <w:rPr>
          <w:rFonts w:ascii="黑体" w:eastAsia="黑体" w:hAnsi="黑体" w:hint="eastAsia"/>
          <w:b/>
          <w:bCs/>
          <w:sz w:val="36"/>
          <w:szCs w:val="36"/>
        </w:rPr>
        <w:t>到“10,000 hours”</w:t>
      </w:r>
    </w:p>
    <w:p w:rsidR="00C6042D" w:rsidRPr="00A5591A" w:rsidRDefault="00A5591A" w:rsidP="00A5591A">
      <w:pPr>
        <w:jc w:val="center"/>
        <w:rPr>
          <w:rFonts w:ascii="黑体" w:eastAsia="黑体" w:hAnsi="黑体"/>
          <w:b/>
          <w:bCs/>
          <w:sz w:val="36"/>
          <w:szCs w:val="36"/>
        </w:rPr>
      </w:pPr>
      <w:r>
        <w:rPr>
          <w:rFonts w:hint="eastAsia"/>
          <w:b/>
          <w:bCs/>
          <w:sz w:val="30"/>
          <w:szCs w:val="30"/>
        </w:rPr>
        <w:t>-------</w:t>
      </w:r>
      <w:r>
        <w:rPr>
          <w:rFonts w:hint="eastAsia"/>
          <w:b/>
          <w:bCs/>
          <w:sz w:val="30"/>
          <w:szCs w:val="30"/>
        </w:rPr>
        <w:t>管理系举办大学生英语学习讲座</w:t>
      </w:r>
    </w:p>
    <w:p w:rsidR="00C6042D" w:rsidRPr="00A5591A" w:rsidRDefault="003F172E" w:rsidP="00A5591A">
      <w:pPr>
        <w:spacing w:line="360" w:lineRule="auto"/>
        <w:ind w:firstLineChars="200" w:firstLine="56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89535</wp:posOffset>
            </wp:positionV>
            <wp:extent cx="2404745" cy="1796415"/>
            <wp:effectExtent l="19050" t="0" r="0" b="0"/>
            <wp:wrapSquare wrapText="bothSides"/>
            <wp:docPr id="1" name="图片 1" descr="C:\Users\Administrator\Desktop\6537502211e4c904a71874af1a722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537502211e4c904a71874af1a722fd.jpg"/>
                    <pic:cNvPicPr>
                      <a:picLocks noChangeAspect="1" noChangeArrowheads="1"/>
                    </pic:cNvPicPr>
                  </pic:nvPicPr>
                  <pic:blipFill>
                    <a:blip r:embed="rId5" cstate="print"/>
                    <a:srcRect/>
                    <a:stretch>
                      <a:fillRect/>
                    </a:stretch>
                  </pic:blipFill>
                  <pic:spPr bwMode="auto">
                    <a:xfrm>
                      <a:off x="0" y="0"/>
                      <a:ext cx="2404745" cy="1796415"/>
                    </a:xfrm>
                    <a:prstGeom prst="rect">
                      <a:avLst/>
                    </a:prstGeom>
                    <a:noFill/>
                    <a:ln w="9525">
                      <a:noFill/>
                      <a:miter lim="800000"/>
                      <a:headEnd/>
                      <a:tailEnd/>
                    </a:ln>
                  </pic:spPr>
                </pic:pic>
              </a:graphicData>
            </a:graphic>
          </wp:anchor>
        </w:drawing>
      </w:r>
      <w:r w:rsidR="00A5591A" w:rsidRPr="00A5591A">
        <w:rPr>
          <w:rFonts w:hint="eastAsia"/>
          <w:sz w:val="28"/>
          <w:szCs w:val="28"/>
        </w:rPr>
        <w:t>2021</w:t>
      </w:r>
      <w:r w:rsidR="00A5591A" w:rsidRPr="00A5591A">
        <w:rPr>
          <w:rFonts w:hint="eastAsia"/>
          <w:sz w:val="28"/>
          <w:szCs w:val="28"/>
        </w:rPr>
        <w:t>年</w:t>
      </w:r>
      <w:r w:rsidR="00A5591A" w:rsidRPr="00A5591A">
        <w:rPr>
          <w:rFonts w:hint="eastAsia"/>
          <w:sz w:val="28"/>
          <w:szCs w:val="28"/>
        </w:rPr>
        <w:t>11</w:t>
      </w:r>
      <w:r w:rsidR="00A5591A" w:rsidRPr="00A5591A">
        <w:rPr>
          <w:rFonts w:hint="eastAsia"/>
          <w:sz w:val="28"/>
          <w:szCs w:val="28"/>
        </w:rPr>
        <w:t>月</w:t>
      </w:r>
      <w:r w:rsidR="00A5591A" w:rsidRPr="00A5591A">
        <w:rPr>
          <w:rFonts w:hint="eastAsia"/>
          <w:sz w:val="28"/>
          <w:szCs w:val="28"/>
        </w:rPr>
        <w:t>4</w:t>
      </w:r>
      <w:r w:rsidR="00A5591A" w:rsidRPr="00A5591A">
        <w:rPr>
          <w:rFonts w:hint="eastAsia"/>
          <w:sz w:val="28"/>
          <w:szCs w:val="28"/>
        </w:rPr>
        <w:t>日下午管理系“大学生英语学习及口语提高策略”的讲座在教学楼</w:t>
      </w:r>
      <w:r w:rsidR="00A5591A" w:rsidRPr="00A5591A">
        <w:rPr>
          <w:rFonts w:hint="eastAsia"/>
          <w:sz w:val="28"/>
          <w:szCs w:val="28"/>
        </w:rPr>
        <w:t>502</w:t>
      </w:r>
      <w:r w:rsidR="00A5591A" w:rsidRPr="00A5591A">
        <w:rPr>
          <w:rFonts w:hint="eastAsia"/>
          <w:sz w:val="28"/>
          <w:szCs w:val="28"/>
        </w:rPr>
        <w:t>顺利举行，管理系部分师生参加了此次讲座。同济大学博士生导师、教授许文胜教授在讲座中结合个人教学和学习的经验，为同学们介绍了如何在大学学习阶段尽快熟悉大学阶段英语学习，掌握正确的学习方法，树立科学的英语学习观，养成良好的学习习惯</w:t>
      </w:r>
      <w:bookmarkStart w:id="0" w:name="_GoBack"/>
      <w:bookmarkEnd w:id="0"/>
      <w:r w:rsidR="00A5591A" w:rsidRPr="00A5591A">
        <w:rPr>
          <w:rFonts w:hint="eastAsia"/>
          <w:sz w:val="28"/>
          <w:szCs w:val="28"/>
        </w:rPr>
        <w:t>。</w:t>
      </w:r>
    </w:p>
    <w:p w:rsidR="00C6042D" w:rsidRPr="00A5591A" w:rsidRDefault="003F172E" w:rsidP="003F172E">
      <w:pPr>
        <w:spacing w:line="360" w:lineRule="auto"/>
        <w:ind w:firstLineChars="200" w:firstLine="56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2937510</wp:posOffset>
            </wp:positionH>
            <wp:positionV relativeFrom="paragraph">
              <wp:posOffset>67310</wp:posOffset>
            </wp:positionV>
            <wp:extent cx="2404745" cy="1796415"/>
            <wp:effectExtent l="19050" t="0" r="0" b="0"/>
            <wp:wrapSquare wrapText="bothSides"/>
            <wp:docPr id="2" name="图片 2" descr="C:\Users\Administrator\Desktop\3b10e20827500d85f8a7796bfcfc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b10e20827500d85f8a7796bfcfca9f.jpg"/>
                    <pic:cNvPicPr>
                      <a:picLocks noChangeAspect="1" noChangeArrowheads="1"/>
                    </pic:cNvPicPr>
                  </pic:nvPicPr>
                  <pic:blipFill>
                    <a:blip r:embed="rId6" cstate="print"/>
                    <a:srcRect/>
                    <a:stretch>
                      <a:fillRect/>
                    </a:stretch>
                  </pic:blipFill>
                  <pic:spPr bwMode="auto">
                    <a:xfrm>
                      <a:off x="0" y="0"/>
                      <a:ext cx="2404745" cy="1796415"/>
                    </a:xfrm>
                    <a:prstGeom prst="rect">
                      <a:avLst/>
                    </a:prstGeom>
                    <a:noFill/>
                    <a:ln w="9525">
                      <a:noFill/>
                      <a:miter lim="800000"/>
                      <a:headEnd/>
                      <a:tailEnd/>
                    </a:ln>
                  </pic:spPr>
                </pic:pic>
              </a:graphicData>
            </a:graphic>
          </wp:anchor>
        </w:drawing>
      </w:r>
      <w:r w:rsidR="00A5591A" w:rsidRPr="00A5591A">
        <w:rPr>
          <w:rFonts w:hint="eastAsia"/>
          <w:sz w:val="28"/>
          <w:szCs w:val="28"/>
        </w:rPr>
        <w:t>本次讲座许老师前半段用全英讲解，他把英语学习和口语训练的策略凝练为“</w:t>
      </w:r>
      <w:r w:rsidR="00A5591A" w:rsidRPr="00A5591A">
        <w:rPr>
          <w:rFonts w:hint="eastAsia"/>
          <w:sz w:val="28"/>
          <w:szCs w:val="28"/>
        </w:rPr>
        <w:t>PEPSI</w:t>
      </w:r>
      <w:r w:rsidR="00A5591A" w:rsidRPr="00A5591A">
        <w:rPr>
          <w:rFonts w:hint="eastAsia"/>
          <w:sz w:val="28"/>
          <w:szCs w:val="28"/>
        </w:rPr>
        <w:t>”</w:t>
      </w:r>
      <w:r w:rsidR="00A5591A" w:rsidRPr="00A5591A">
        <w:rPr>
          <w:rFonts w:hint="eastAsia"/>
          <w:sz w:val="28"/>
          <w:szCs w:val="28"/>
        </w:rPr>
        <w:t>--passion(</w:t>
      </w:r>
      <w:r w:rsidR="00A5591A" w:rsidRPr="00A5591A">
        <w:rPr>
          <w:rFonts w:hint="eastAsia"/>
          <w:sz w:val="28"/>
          <w:szCs w:val="28"/>
        </w:rPr>
        <w:t>热情）、</w:t>
      </w:r>
      <w:r w:rsidR="00A5591A" w:rsidRPr="00A5591A">
        <w:rPr>
          <w:rFonts w:hint="eastAsia"/>
          <w:sz w:val="28"/>
          <w:szCs w:val="28"/>
        </w:rPr>
        <w:t>evaluation(</w:t>
      </w:r>
      <w:r w:rsidR="00A5591A" w:rsidRPr="00A5591A">
        <w:rPr>
          <w:rFonts w:hint="eastAsia"/>
          <w:sz w:val="28"/>
          <w:szCs w:val="28"/>
        </w:rPr>
        <w:t>评估）、</w:t>
      </w:r>
      <w:r w:rsidR="00A5591A" w:rsidRPr="00A5591A">
        <w:rPr>
          <w:rFonts w:hint="eastAsia"/>
          <w:sz w:val="28"/>
          <w:szCs w:val="28"/>
        </w:rPr>
        <w:t>perseverance(</w:t>
      </w:r>
      <w:r w:rsidR="00A5591A" w:rsidRPr="00A5591A">
        <w:rPr>
          <w:rFonts w:hint="eastAsia"/>
          <w:sz w:val="28"/>
          <w:szCs w:val="28"/>
        </w:rPr>
        <w:t>坚持）、</w:t>
      </w:r>
      <w:r w:rsidR="00A5591A" w:rsidRPr="00A5591A">
        <w:rPr>
          <w:rFonts w:hint="eastAsia"/>
          <w:sz w:val="28"/>
          <w:szCs w:val="28"/>
        </w:rPr>
        <w:t>strategy(</w:t>
      </w:r>
      <w:r w:rsidR="00A5591A" w:rsidRPr="00A5591A">
        <w:rPr>
          <w:rFonts w:hint="eastAsia"/>
          <w:sz w:val="28"/>
          <w:szCs w:val="28"/>
        </w:rPr>
        <w:t>策略）和</w:t>
      </w:r>
      <w:r w:rsidR="00A5591A" w:rsidRPr="00A5591A">
        <w:rPr>
          <w:rFonts w:hint="eastAsia"/>
          <w:sz w:val="28"/>
          <w:szCs w:val="28"/>
        </w:rPr>
        <w:t>instrument(</w:t>
      </w:r>
      <w:r w:rsidR="00A5591A" w:rsidRPr="00A5591A">
        <w:rPr>
          <w:rFonts w:hint="eastAsia"/>
          <w:sz w:val="28"/>
          <w:szCs w:val="28"/>
        </w:rPr>
        <w:t>工具），叮嘱同学们在大学期间学习英语是要有热情，平时多关注英语网站和相关资讯，要对自己的学习情况进行动态评估和评价，学习要肯下功夫持之以恒，在进行策略讲解的时候，许老师以慢速新闻英语视频为例，为大家讲解了如何利用一段新闻英语进行听力、口语和口译的训练，最后许老师也结合自身经历回顾了英语学习的工具发展历史，提醒同学们在高科技设备和先进技术兼备的情况下进行英语学习一定要注重效率。</w:t>
      </w:r>
    </w:p>
    <w:p w:rsidR="00C6042D" w:rsidRDefault="00A5591A" w:rsidP="00A5591A">
      <w:pPr>
        <w:spacing w:line="360" w:lineRule="auto"/>
        <w:ind w:firstLineChars="200" w:firstLine="560"/>
        <w:rPr>
          <w:sz w:val="28"/>
          <w:szCs w:val="28"/>
        </w:rPr>
      </w:pPr>
      <w:r w:rsidRPr="00A5591A">
        <w:rPr>
          <w:rFonts w:hint="eastAsia"/>
          <w:sz w:val="28"/>
          <w:szCs w:val="28"/>
        </w:rPr>
        <w:lastRenderedPageBreak/>
        <w:t>讲座的后半段，许老师用汉语为大家讲解了如何根据语境和词汇学的知识快速识记单词，提高语感。最后许老师结合自己在建党伟业翻译活动的相关研究跟大家分享了我党早期领导人陈独秀、李大钊、瞿秋白等人通过翻译活动传播马克思主义思想的故事，引导大家努力提高语言能力，为传播中国文化、讲好中国故事打下牢固基础。</w:t>
      </w:r>
    </w:p>
    <w:p w:rsidR="00A5591A" w:rsidRDefault="00A5591A" w:rsidP="00A5591A">
      <w:pPr>
        <w:spacing w:line="360" w:lineRule="auto"/>
        <w:ind w:firstLineChars="1800" w:firstLine="5040"/>
        <w:rPr>
          <w:sz w:val="28"/>
          <w:szCs w:val="28"/>
        </w:rPr>
      </w:pPr>
      <w:r>
        <w:rPr>
          <w:rFonts w:hint="eastAsia"/>
          <w:sz w:val="28"/>
          <w:szCs w:val="28"/>
        </w:rPr>
        <w:t>管理系</w:t>
      </w:r>
      <w:r>
        <w:rPr>
          <w:rFonts w:hint="eastAsia"/>
          <w:sz w:val="28"/>
          <w:szCs w:val="28"/>
        </w:rPr>
        <w:t xml:space="preserve"> </w:t>
      </w:r>
      <w:r>
        <w:rPr>
          <w:rFonts w:hint="eastAsia"/>
          <w:sz w:val="28"/>
          <w:szCs w:val="28"/>
        </w:rPr>
        <w:t>张珂（文</w:t>
      </w:r>
      <w:r>
        <w:rPr>
          <w:rFonts w:hint="eastAsia"/>
          <w:sz w:val="28"/>
          <w:szCs w:val="28"/>
        </w:rPr>
        <w:t>/</w:t>
      </w:r>
      <w:r>
        <w:rPr>
          <w:rFonts w:hint="eastAsia"/>
          <w:sz w:val="28"/>
          <w:szCs w:val="28"/>
        </w:rPr>
        <w:t>摄）</w:t>
      </w:r>
    </w:p>
    <w:p w:rsidR="00A5591A" w:rsidRPr="00A5591A" w:rsidRDefault="00A5591A" w:rsidP="00A5591A">
      <w:pPr>
        <w:spacing w:line="360" w:lineRule="auto"/>
        <w:ind w:firstLineChars="1850" w:firstLine="5180"/>
        <w:rPr>
          <w:sz w:val="28"/>
          <w:szCs w:val="28"/>
        </w:rPr>
      </w:pP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5</w:t>
      </w:r>
      <w:r>
        <w:rPr>
          <w:rFonts w:hint="eastAsia"/>
          <w:sz w:val="28"/>
          <w:szCs w:val="28"/>
        </w:rPr>
        <w:t>日</w:t>
      </w:r>
    </w:p>
    <w:sectPr w:rsidR="00A5591A" w:rsidRPr="00A5591A" w:rsidSect="00C604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26A661BD"/>
    <w:rsid w:val="003F172E"/>
    <w:rsid w:val="00764A54"/>
    <w:rsid w:val="00A5591A"/>
    <w:rsid w:val="00C6042D"/>
    <w:rsid w:val="26A661BD"/>
    <w:rsid w:val="3A396272"/>
    <w:rsid w:val="4FBB6659"/>
    <w:rsid w:val="61A51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4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5591A"/>
    <w:rPr>
      <w:sz w:val="18"/>
      <w:szCs w:val="18"/>
    </w:rPr>
  </w:style>
  <w:style w:type="character" w:customStyle="1" w:styleId="Char">
    <w:name w:val="批注框文本 Char"/>
    <w:basedOn w:val="a0"/>
    <w:link w:val="a3"/>
    <w:rsid w:val="00A559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baby's breath</dc:creator>
  <cp:lastModifiedBy>Administrator</cp:lastModifiedBy>
  <cp:revision>3</cp:revision>
  <dcterms:created xsi:type="dcterms:W3CDTF">2021-11-04T08:09:00Z</dcterms:created>
  <dcterms:modified xsi:type="dcterms:W3CDTF">2021-11-05T03:16:00Z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02F151BE510A45ACAD2907B2494F6468</vt:lpwstr>
  </property>
</Properties>
</file>