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A5" w:rsidRPr="00790901" w:rsidRDefault="00492DA5" w:rsidP="00492DA5">
      <w:pPr>
        <w:jc w:val="left"/>
        <w:rPr>
          <w:rFonts w:ascii="华文中宋" w:eastAsia="华文中宋" w:hAnsi="华文中宋"/>
          <w:b/>
          <w:sz w:val="28"/>
          <w:szCs w:val="32"/>
        </w:rPr>
      </w:pPr>
      <w:r w:rsidRPr="00790901">
        <w:rPr>
          <w:rFonts w:ascii="华文中宋" w:eastAsia="华文中宋" w:hAnsi="华文中宋" w:hint="eastAsia"/>
          <w:b/>
          <w:sz w:val="28"/>
          <w:szCs w:val="32"/>
        </w:rPr>
        <w:t>附件</w:t>
      </w:r>
      <w:r>
        <w:rPr>
          <w:rFonts w:ascii="华文中宋" w:eastAsia="华文中宋" w:hAnsi="华文中宋"/>
          <w:b/>
          <w:sz w:val="28"/>
          <w:szCs w:val="32"/>
        </w:rPr>
        <w:t>2</w:t>
      </w:r>
    </w:p>
    <w:p w:rsidR="00492DA5" w:rsidRPr="00305E7C" w:rsidRDefault="00492DA5" w:rsidP="00492DA5">
      <w:pPr>
        <w:jc w:val="center"/>
        <w:rPr>
          <w:rFonts w:ascii="华文中宋" w:eastAsia="华文中宋" w:hAnsi="华文中宋"/>
          <w:b/>
          <w:sz w:val="36"/>
          <w:szCs w:val="32"/>
        </w:rPr>
      </w:pPr>
      <w:bookmarkStart w:id="0" w:name="_GoBack"/>
      <w:r w:rsidRPr="00305E7C">
        <w:rPr>
          <w:rFonts w:ascii="华文中宋" w:eastAsia="华文中宋" w:hAnsi="华文中宋" w:hint="eastAsia"/>
          <w:b/>
          <w:sz w:val="36"/>
          <w:szCs w:val="32"/>
        </w:rPr>
        <w:t>新时代</w:t>
      </w:r>
      <w:r>
        <w:rPr>
          <w:rFonts w:ascii="华文中宋" w:eastAsia="华文中宋" w:hAnsi="华文中宋" w:hint="eastAsia"/>
          <w:b/>
          <w:sz w:val="36"/>
          <w:szCs w:val="32"/>
        </w:rPr>
        <w:t>中小学</w:t>
      </w:r>
      <w:r w:rsidRPr="00305E7C">
        <w:rPr>
          <w:rFonts w:ascii="华文中宋" w:eastAsia="华文中宋" w:hAnsi="华文中宋" w:hint="eastAsia"/>
          <w:b/>
          <w:sz w:val="36"/>
          <w:szCs w:val="32"/>
        </w:rPr>
        <w:t>教师职业行为十项准则</w:t>
      </w:r>
    </w:p>
    <w:bookmarkEnd w:id="0"/>
    <w:p w:rsidR="00492DA5" w:rsidRPr="00492DA5" w:rsidRDefault="00492DA5" w:rsidP="00492DA5">
      <w:pPr>
        <w:rPr>
          <w:rFonts w:ascii="华文仿宋" w:eastAsia="华文仿宋" w:hAnsi="华文仿宋"/>
          <w:sz w:val="28"/>
          <w:szCs w:val="28"/>
        </w:rPr>
      </w:pP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四、潜心教书育人。落实立德树人根本任务，遵循教育规律和学生成长规律，因材施教，教学相长；不得违反教学纪律，敷衍教学，</w:t>
      </w:r>
      <w:r w:rsidRPr="006C641E">
        <w:rPr>
          <w:rFonts w:ascii="华文仿宋" w:eastAsia="华文仿宋" w:hAnsi="华文仿宋" w:hint="eastAsia"/>
          <w:sz w:val="28"/>
          <w:szCs w:val="28"/>
        </w:rPr>
        <w:lastRenderedPageBreak/>
        <w:t>或擅自从事影响教育教学本职工作的兼职兼薪行为。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五、关心爱护学生。严慈相济，诲人不倦，真心关爱学生，严格要求学生，做学生良师益友；不得歧视、侮辱学生，严禁虐待、伤害学生。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六、加强安全防范。增强安全意识，加强安全教育，保护学生安全，防范事故风险；不得在教育教学活动中遇突发事件、面临危险时，不顾学生安危，擅离职守，自行逃离。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七、坚持言行雅正。为人师表，以身作则，举止文明，作风正派，自重自爱；不得与学生发生任何不正当关系，严禁任何形式的猥亵、性骚扰行为。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八、秉持公平诚信。坚持原则，处事公道，光明磊落，为人正直；不得在招生、考试、推优、保送及绩效考核、岗位聘用、职称评聘、评优评奖等工作中徇私舞弊、弄虚作假。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九、坚守廉洁自律。严于律己，清廉从教；不得索要、收受学生及家长财物或参加由学生及家长付费的宴请、旅游、娱乐休闲等活动，不得向学生推销图书报刊、教辅材料、社会保险或利用家长资源谋取私利。</w:t>
      </w:r>
    </w:p>
    <w:p w:rsidR="00492DA5" w:rsidRPr="006C641E" w:rsidRDefault="00492DA5" w:rsidP="00492DA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6C641E">
        <w:rPr>
          <w:rFonts w:ascii="华文仿宋" w:eastAsia="华文仿宋" w:hAnsi="华文仿宋" w:hint="eastAsia"/>
          <w:sz w:val="28"/>
          <w:szCs w:val="28"/>
        </w:rPr>
        <w:t>十、规范从教行为。勤勉敬业，乐于奉献，自觉抵制不良风气；不得组织、参与有偿补课，或为校外培训机构和他人介绍生源、提供相关信息。</w:t>
      </w:r>
    </w:p>
    <w:p w:rsidR="001C78AA" w:rsidRPr="00492DA5" w:rsidRDefault="001C78AA"/>
    <w:sectPr w:rsidR="001C78AA" w:rsidRPr="0049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A5"/>
    <w:rsid w:val="001C78AA"/>
    <w:rsid w:val="004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9C6A-BB86-4CC3-83A9-79997C4B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张毅</dc:creator>
  <cp:keywords/>
  <dc:description/>
  <cp:lastModifiedBy>张毅</cp:lastModifiedBy>
  <cp:revision>1</cp:revision>
  <dcterms:created xsi:type="dcterms:W3CDTF">2018-11-16T07:02:00Z</dcterms:created>
  <dcterms:modified xsi:type="dcterms:W3CDTF">2018-11-16T07:04:00Z</dcterms:modified>
</cp:coreProperties>
</file>