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20F" w:rsidRPr="006F43F7" w:rsidRDefault="006F43F7" w:rsidP="006F43F7">
      <w:pPr>
        <w:spacing w:line="360" w:lineRule="auto"/>
        <w:jc w:val="center"/>
        <w:rPr>
          <w:rFonts w:ascii="黑体" w:eastAsia="黑体" w:hAnsi="黑体"/>
          <w:b/>
          <w:sz w:val="32"/>
          <w:szCs w:val="32"/>
        </w:rPr>
      </w:pPr>
      <w:r w:rsidRPr="006F43F7">
        <w:rPr>
          <w:rFonts w:ascii="黑体" w:eastAsia="黑体" w:hAnsi="黑体" w:hint="eastAsia"/>
          <w:b/>
          <w:sz w:val="32"/>
          <w:szCs w:val="32"/>
        </w:rPr>
        <w:t>贯彻学习二十大精神 从严从实落实疫情防控校园安全</w:t>
      </w:r>
    </w:p>
    <w:p w:rsidR="0097220F" w:rsidRPr="006F43F7" w:rsidRDefault="006F43F7">
      <w:pPr>
        <w:spacing w:line="360" w:lineRule="auto"/>
        <w:jc w:val="center"/>
        <w:rPr>
          <w:rFonts w:asciiTheme="minorEastAsia" w:hAnsiTheme="minorEastAsia"/>
          <w:sz w:val="24"/>
        </w:rPr>
      </w:pPr>
      <w:r w:rsidRPr="006F43F7">
        <w:rPr>
          <w:rFonts w:asciiTheme="minorEastAsia" w:hAnsiTheme="minorEastAsia" w:hint="eastAsia"/>
          <w:sz w:val="24"/>
        </w:rPr>
        <w:t>——管理系党支部、管理系学生党支部开展疫情防控及校园安全联组学习</w:t>
      </w:r>
    </w:p>
    <w:p w:rsidR="006F43F7" w:rsidRDefault="006F43F7" w:rsidP="000D73AC">
      <w:pPr>
        <w:spacing w:line="360" w:lineRule="auto"/>
        <w:ind w:firstLineChars="200" w:firstLine="560"/>
        <w:rPr>
          <w:rFonts w:asciiTheme="minorEastAsia" w:hAnsiTheme="minorEastAsia"/>
          <w:sz w:val="28"/>
          <w:szCs w:val="28"/>
        </w:rPr>
      </w:pPr>
    </w:p>
    <w:p w:rsidR="0097220F" w:rsidRPr="006F43F7" w:rsidRDefault="000D73AC" w:rsidP="006F43F7">
      <w:pPr>
        <w:spacing w:line="360" w:lineRule="auto"/>
        <w:ind w:firstLineChars="200" w:firstLine="560"/>
        <w:rPr>
          <w:rFonts w:asciiTheme="minorEastAsia" w:hAnsiTheme="minorEastAsia"/>
          <w:sz w:val="28"/>
          <w:szCs w:val="28"/>
        </w:rPr>
      </w:pPr>
      <w:r>
        <w:rPr>
          <w:rFonts w:asciiTheme="minorEastAsia" w:hAnsiTheme="minorEastAsia" w:hint="eastAsia"/>
          <w:noProof/>
          <w:sz w:val="28"/>
          <w:szCs w:val="28"/>
        </w:rPr>
        <w:drawing>
          <wp:anchor distT="0" distB="0" distL="114300" distR="114300" simplePos="0" relativeHeight="251658240" behindDoc="0" locked="0" layoutInCell="1" allowOverlap="1">
            <wp:simplePos x="0" y="0"/>
            <wp:positionH relativeFrom="column">
              <wp:posOffset>2786380</wp:posOffset>
            </wp:positionH>
            <wp:positionV relativeFrom="paragraph">
              <wp:posOffset>128905</wp:posOffset>
            </wp:positionV>
            <wp:extent cx="2407920" cy="1795780"/>
            <wp:effectExtent l="19050" t="0" r="0" b="0"/>
            <wp:wrapSquare wrapText="bothSides"/>
            <wp:docPr id="1" name="图片 1" descr="C:\Users\Administrator\Desktop\828aa874e916dfa18c3abbfaf934c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828aa874e916dfa18c3abbfaf934c10.jpg"/>
                    <pic:cNvPicPr>
                      <a:picLocks noChangeAspect="1" noChangeArrowheads="1"/>
                    </pic:cNvPicPr>
                  </pic:nvPicPr>
                  <pic:blipFill>
                    <a:blip r:embed="rId4" cstate="print"/>
                    <a:srcRect/>
                    <a:stretch>
                      <a:fillRect/>
                    </a:stretch>
                  </pic:blipFill>
                  <pic:spPr bwMode="auto">
                    <a:xfrm>
                      <a:off x="0" y="0"/>
                      <a:ext cx="2407920" cy="1795780"/>
                    </a:xfrm>
                    <a:prstGeom prst="rect">
                      <a:avLst/>
                    </a:prstGeom>
                    <a:noFill/>
                    <a:ln w="9525">
                      <a:noFill/>
                      <a:miter lim="800000"/>
                      <a:headEnd/>
                      <a:tailEnd/>
                    </a:ln>
                  </pic:spPr>
                </pic:pic>
              </a:graphicData>
            </a:graphic>
          </wp:anchor>
        </w:drawing>
      </w:r>
      <w:r w:rsidR="006F43F7" w:rsidRPr="006F43F7">
        <w:rPr>
          <w:rFonts w:asciiTheme="minorEastAsia" w:hAnsiTheme="minorEastAsia" w:hint="eastAsia"/>
          <w:sz w:val="28"/>
          <w:szCs w:val="28"/>
        </w:rPr>
        <w:t>11月29日15:45，管理系党支部与管理系学生党支部于图文502就疫情防控及校园安全工作落实开展了联组学习。会议由管理系党支部书记陈国荣主持。管理系党支部和学生党支部全体党员教师通过线下线上形式全体参会学习。</w:t>
      </w:r>
    </w:p>
    <w:p w:rsidR="0097220F" w:rsidRPr="006F43F7" w:rsidRDefault="006F43F7" w:rsidP="006F43F7">
      <w:pPr>
        <w:spacing w:line="360" w:lineRule="auto"/>
        <w:ind w:firstLineChars="200" w:firstLine="560"/>
        <w:rPr>
          <w:rFonts w:asciiTheme="minorEastAsia" w:hAnsiTheme="minorEastAsia"/>
          <w:sz w:val="28"/>
          <w:szCs w:val="28"/>
        </w:rPr>
      </w:pPr>
      <w:r w:rsidRPr="006F43F7">
        <w:rPr>
          <w:rFonts w:asciiTheme="minorEastAsia" w:hAnsiTheme="minorEastAsia" w:hint="eastAsia"/>
          <w:sz w:val="28"/>
          <w:szCs w:val="28"/>
        </w:rPr>
        <w:t>会上，陈国荣书记就学院、校疫情疫情防控及校园安全工作会议精神进行了传达，并结合管理系工作实际对党员同志贯彻学习二十大精神落实疫情防控校园安全工作进行了相关部署和要求。陈国荣书记就徐益院长、副校长、李云先副书记、倪智勇书记的相关讲话精神进行了分别传达。徐益院长、副校长就乌鲁木齐事件要求从正规渠道及全过程了解该事件，并对实验室安全、校园环境安全及防疫安全进行了相关要求和强调。李云先副书记强调了学生的思想安全，端正动态清零的总方针，老师要思想上高度重视才能做通学生的思想工作，工作上高度负责，对学生加强引导，教师要各司其职、团结协作，加强沟通信息共享碰到问题快报事实、慎报原因。倪书记提出，全体教职员工要认真学习贯彻校园安全工作细则，严格遵守规定规则依法治校，不越底线不碰红线；并要有“要有时时放心不下的责任感”，才能追求卓越成就。</w:t>
      </w:r>
    </w:p>
    <w:p w:rsidR="0097220F" w:rsidRPr="006F43F7" w:rsidRDefault="006F43F7" w:rsidP="006F43F7">
      <w:pPr>
        <w:spacing w:line="360" w:lineRule="auto"/>
        <w:ind w:firstLineChars="200" w:firstLine="560"/>
        <w:rPr>
          <w:rFonts w:asciiTheme="minorEastAsia" w:hAnsiTheme="minorEastAsia"/>
          <w:sz w:val="28"/>
          <w:szCs w:val="28"/>
        </w:rPr>
      </w:pPr>
      <w:r w:rsidRPr="006F43F7">
        <w:rPr>
          <w:rFonts w:asciiTheme="minorEastAsia" w:hAnsiTheme="minorEastAsia" w:hint="eastAsia"/>
          <w:sz w:val="28"/>
          <w:szCs w:val="28"/>
        </w:rPr>
        <w:lastRenderedPageBreak/>
        <w:t>陈国荣就以上会议精神，结合管理系工作实际，对宿舍、 教学、 办公、 实习工厂区等各方面安全要求进行了重申，并强调了对突发事件要有预案并对重点部位进行重点关注；防疫安全方面，要求全体师生员工认真学习贯彻落实二十大精神，践行师德师风承诺，严格遵守疫情防控各项规定，</w:t>
      </w:r>
      <w:bookmarkStart w:id="0" w:name="_GoBack"/>
      <w:bookmarkEnd w:id="0"/>
      <w:r w:rsidRPr="006F43F7">
        <w:rPr>
          <w:rFonts w:asciiTheme="minorEastAsia" w:hAnsiTheme="minorEastAsia" w:hint="eastAsia"/>
          <w:sz w:val="28"/>
          <w:szCs w:val="28"/>
        </w:rPr>
        <w:t>保证核酸检测要到位并真实、尽量两点一线，并提醒低风险地区每日查询进校审批报备，做到点线面结合，全体教师党员全员、全过程、全方位育人。</w:t>
      </w:r>
    </w:p>
    <w:p w:rsidR="0097220F" w:rsidRPr="006F43F7" w:rsidRDefault="006F43F7" w:rsidP="006F43F7">
      <w:pPr>
        <w:spacing w:line="360" w:lineRule="auto"/>
        <w:ind w:firstLineChars="200" w:firstLine="560"/>
        <w:rPr>
          <w:rFonts w:asciiTheme="minorEastAsia" w:hAnsiTheme="minorEastAsia"/>
          <w:sz w:val="28"/>
          <w:szCs w:val="28"/>
        </w:rPr>
      </w:pPr>
      <w:r w:rsidRPr="006F43F7">
        <w:rPr>
          <w:rFonts w:asciiTheme="minorEastAsia" w:hAnsiTheme="minorEastAsia" w:hint="eastAsia"/>
          <w:sz w:val="28"/>
          <w:szCs w:val="28"/>
        </w:rPr>
        <w:t xml:space="preserve">                                    管理系 武学慧</w:t>
      </w:r>
    </w:p>
    <w:p w:rsidR="0097220F" w:rsidRPr="006F43F7" w:rsidRDefault="006F43F7" w:rsidP="006F43F7">
      <w:pPr>
        <w:spacing w:line="360" w:lineRule="auto"/>
        <w:ind w:firstLineChars="200" w:firstLine="560"/>
        <w:rPr>
          <w:rFonts w:asciiTheme="minorEastAsia" w:hAnsiTheme="minorEastAsia"/>
          <w:sz w:val="28"/>
          <w:szCs w:val="28"/>
        </w:rPr>
      </w:pPr>
      <w:r w:rsidRPr="006F43F7">
        <w:rPr>
          <w:rFonts w:asciiTheme="minorEastAsia" w:hAnsiTheme="minorEastAsia" w:hint="eastAsia"/>
          <w:sz w:val="28"/>
          <w:szCs w:val="28"/>
        </w:rPr>
        <w:t xml:space="preserve">                                  2022年11月30日</w:t>
      </w:r>
    </w:p>
    <w:sectPr w:rsidR="0097220F" w:rsidRPr="006F43F7" w:rsidSect="0097220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MTAxYjNhOTllMDA4ZGEwMTc2ZDJmNDhlYWFmOWM4YTcifQ=="/>
  </w:docVars>
  <w:rsids>
    <w:rsidRoot w:val="0097220F"/>
    <w:rsid w:val="000D73AC"/>
    <w:rsid w:val="006F43F7"/>
    <w:rsid w:val="0097220F"/>
    <w:rsid w:val="00A52A25"/>
    <w:rsid w:val="11123656"/>
    <w:rsid w:val="1D750D86"/>
    <w:rsid w:val="5D92680F"/>
    <w:rsid w:val="64DD37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22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0D73AC"/>
    <w:rPr>
      <w:sz w:val="18"/>
      <w:szCs w:val="18"/>
    </w:rPr>
  </w:style>
  <w:style w:type="character" w:customStyle="1" w:styleId="Char">
    <w:name w:val="批注框文本 Char"/>
    <w:basedOn w:val="a0"/>
    <w:link w:val="a3"/>
    <w:rsid w:val="000D73AC"/>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cp:revision>
  <dcterms:created xsi:type="dcterms:W3CDTF">2022-11-30T01:43:00Z</dcterms:created>
  <dcterms:modified xsi:type="dcterms:W3CDTF">2022-11-30T05:38:00Z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91A5F9F30B9345D0A130BD1B9960A66C</vt:lpwstr>
  </property>
</Properties>
</file>