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CE" w:rsidRPr="005703CE" w:rsidRDefault="005703CE" w:rsidP="005703CE">
      <w:pPr>
        <w:jc w:val="center"/>
        <w:rPr>
          <w:rFonts w:ascii="黑体" w:eastAsia="黑体" w:hAnsi="黑体" w:hint="eastAsia"/>
          <w:color w:val="FF0000"/>
          <w:sz w:val="32"/>
          <w:szCs w:val="32"/>
        </w:rPr>
      </w:pPr>
      <w:r w:rsidRPr="005703CE">
        <w:rPr>
          <w:rFonts w:ascii="黑体" w:eastAsia="黑体" w:hAnsi="黑体" w:hint="eastAsia"/>
          <w:color w:val="FF0000"/>
          <w:sz w:val="32"/>
          <w:szCs w:val="32"/>
        </w:rPr>
        <w:t>另附：学工条线 《假前假后工作提示》</w:t>
      </w:r>
    </w:p>
    <w:p w:rsidR="005703CE" w:rsidRPr="005703CE" w:rsidRDefault="005703CE" w:rsidP="005703CE">
      <w:pPr>
        <w:jc w:val="center"/>
        <w:rPr>
          <w:rFonts w:ascii="黑体" w:eastAsia="黑体" w:hAnsi="黑体" w:hint="eastAsia"/>
          <w:color w:val="FF0000"/>
          <w:sz w:val="32"/>
          <w:szCs w:val="32"/>
        </w:rPr>
      </w:pPr>
      <w:r w:rsidRPr="005703CE">
        <w:rPr>
          <w:rFonts w:ascii="黑体" w:eastAsia="黑体" w:hAnsi="黑体" w:hint="eastAsia"/>
          <w:color w:val="FF0000"/>
          <w:sz w:val="32"/>
          <w:szCs w:val="32"/>
        </w:rPr>
        <w:t>见  ：校园网2020.12.30 学生公告</w:t>
      </w: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p w:rsidR="005703CE" w:rsidRDefault="005703CE">
      <w:pPr>
        <w:rPr>
          <w:rFonts w:hint="eastAsia"/>
        </w:rPr>
      </w:pPr>
    </w:p>
    <w:tbl>
      <w:tblPr>
        <w:tblW w:w="0" w:type="auto"/>
        <w:jc w:val="center"/>
        <w:tblLayout w:type="fixed"/>
        <w:tblLook w:val="01E0"/>
      </w:tblPr>
      <w:tblGrid>
        <w:gridCol w:w="7848"/>
        <w:gridCol w:w="1080"/>
      </w:tblGrid>
      <w:tr w:rsidR="009E0264" w:rsidRPr="00AE410A" w:rsidTr="00B31E53">
        <w:trPr>
          <w:jc w:val="center"/>
        </w:trPr>
        <w:tc>
          <w:tcPr>
            <w:tcW w:w="7848" w:type="dxa"/>
          </w:tcPr>
          <w:p w:rsidR="009E0264" w:rsidRPr="00AE410A" w:rsidRDefault="009E0264" w:rsidP="00B31E53">
            <w:pPr>
              <w:spacing w:line="1000" w:lineRule="exact"/>
              <w:jc w:val="center"/>
              <w:rPr>
                <w:rFonts w:ascii="方正小标宋简体" w:eastAsia="方正小标宋简体" w:hAnsi="宋体"/>
                <w:color w:val="FF0000"/>
                <w:spacing w:val="4"/>
                <w:w w:val="61"/>
                <w:kern w:val="0"/>
                <w:sz w:val="72"/>
                <w:szCs w:val="72"/>
              </w:rPr>
            </w:pPr>
            <w:r w:rsidRPr="00D75D5C">
              <w:rPr>
                <w:rFonts w:ascii="方正小标宋简体" w:eastAsia="方正小标宋简体" w:hAnsi="宋体" w:hint="eastAsia"/>
                <w:color w:val="FF0000"/>
                <w:spacing w:val="120"/>
                <w:kern w:val="0"/>
                <w:sz w:val="72"/>
                <w:szCs w:val="72"/>
                <w:fitText w:val="7550" w:id="184301825"/>
              </w:rPr>
              <w:lastRenderedPageBreak/>
              <w:t>上海市教育委员</w:t>
            </w:r>
            <w:r w:rsidRPr="00D75D5C">
              <w:rPr>
                <w:rFonts w:ascii="方正小标宋简体" w:eastAsia="方正小标宋简体" w:hAnsi="宋体" w:hint="eastAsia"/>
                <w:color w:val="FF0000"/>
                <w:spacing w:val="52"/>
                <w:kern w:val="0"/>
                <w:sz w:val="72"/>
                <w:szCs w:val="72"/>
                <w:fitText w:val="7550" w:id="184301825"/>
              </w:rPr>
              <w:t>会</w:t>
            </w:r>
          </w:p>
        </w:tc>
        <w:tc>
          <w:tcPr>
            <w:tcW w:w="1080" w:type="dxa"/>
            <w:vMerge w:val="restart"/>
            <w:vAlign w:val="center"/>
          </w:tcPr>
          <w:p w:rsidR="009E0264" w:rsidRPr="00AE410A" w:rsidRDefault="009E0264" w:rsidP="00B31E53">
            <w:pPr>
              <w:spacing w:line="1000" w:lineRule="exact"/>
              <w:rPr>
                <w:rFonts w:ascii="方正小标宋简体" w:eastAsia="方正小标宋简体" w:hAnsi="宋体"/>
                <w:color w:val="FF0000"/>
                <w:w w:val="61"/>
                <w:sz w:val="72"/>
                <w:szCs w:val="72"/>
              </w:rPr>
            </w:pPr>
            <w:r w:rsidRPr="00AE410A">
              <w:rPr>
                <w:rFonts w:ascii="方正小标宋简体" w:eastAsia="方正小标宋简体" w:hAnsi="宋体" w:hint="eastAsia"/>
                <w:color w:val="FF0000"/>
                <w:spacing w:val="4"/>
                <w:w w:val="61"/>
                <w:kern w:val="0"/>
                <w:sz w:val="72"/>
                <w:szCs w:val="72"/>
              </w:rPr>
              <w:t>文</w:t>
            </w:r>
            <w:r w:rsidRPr="00AE410A">
              <w:rPr>
                <w:rFonts w:ascii="方正小标宋简体" w:eastAsia="方正小标宋简体" w:hAnsi="宋体" w:hint="eastAsia"/>
                <w:color w:val="FF0000"/>
                <w:spacing w:val="-29"/>
                <w:w w:val="61"/>
                <w:kern w:val="0"/>
                <w:sz w:val="72"/>
                <w:szCs w:val="72"/>
              </w:rPr>
              <w:t>件</w:t>
            </w:r>
          </w:p>
        </w:tc>
      </w:tr>
      <w:tr w:rsidR="009E0264" w:rsidRPr="00AE410A" w:rsidTr="00B31E53">
        <w:trPr>
          <w:jc w:val="center"/>
        </w:trPr>
        <w:tc>
          <w:tcPr>
            <w:tcW w:w="7848" w:type="dxa"/>
          </w:tcPr>
          <w:p w:rsidR="009E0264" w:rsidRPr="00AE410A" w:rsidRDefault="000A69D5" w:rsidP="00B31E53">
            <w:pPr>
              <w:spacing w:line="1000" w:lineRule="exact"/>
              <w:jc w:val="center"/>
              <w:rPr>
                <w:rFonts w:ascii="方正小标宋简体" w:eastAsia="方正小标宋简体" w:hAnsi="宋体"/>
                <w:color w:val="FF0000"/>
                <w:spacing w:val="4"/>
                <w:w w:val="61"/>
                <w:kern w:val="0"/>
                <w:sz w:val="72"/>
                <w:szCs w:val="72"/>
              </w:rPr>
            </w:pPr>
            <w:r w:rsidRPr="00D75D5C">
              <w:rPr>
                <w:rFonts w:ascii="方正小标宋简体" w:eastAsia="方正小标宋简体" w:hAnsi="宋体" w:hint="eastAsia"/>
                <w:color w:val="FF0000"/>
                <w:spacing w:val="15"/>
                <w:w w:val="69"/>
                <w:kern w:val="0"/>
                <w:sz w:val="72"/>
                <w:szCs w:val="72"/>
                <w:fitText w:val="7550" w:id="184301825"/>
              </w:rPr>
              <w:t>上海市未成年人保护委员会办公</w:t>
            </w:r>
            <w:r w:rsidRPr="00D75D5C">
              <w:rPr>
                <w:rFonts w:ascii="方正小标宋简体" w:eastAsia="方正小标宋简体" w:hAnsi="宋体" w:hint="eastAsia"/>
                <w:color w:val="FF0000"/>
                <w:spacing w:val="-37"/>
                <w:w w:val="69"/>
                <w:kern w:val="0"/>
                <w:sz w:val="72"/>
                <w:szCs w:val="72"/>
                <w:fitText w:val="7550" w:id="184301825"/>
              </w:rPr>
              <w:t>室</w:t>
            </w:r>
          </w:p>
        </w:tc>
        <w:tc>
          <w:tcPr>
            <w:tcW w:w="1080" w:type="dxa"/>
            <w:vMerge/>
          </w:tcPr>
          <w:p w:rsidR="009E0264" w:rsidRPr="00AE410A" w:rsidRDefault="009E0264" w:rsidP="00B31E53">
            <w:pPr>
              <w:spacing w:line="1000" w:lineRule="exact"/>
              <w:jc w:val="center"/>
              <w:rPr>
                <w:rFonts w:ascii="方正小标宋简体" w:eastAsia="方正小标宋简体" w:hAnsi="宋体"/>
                <w:color w:val="FF0000"/>
                <w:spacing w:val="4"/>
                <w:w w:val="61"/>
                <w:kern w:val="0"/>
                <w:sz w:val="72"/>
                <w:szCs w:val="72"/>
              </w:rPr>
            </w:pPr>
          </w:p>
        </w:tc>
      </w:tr>
    </w:tbl>
    <w:p w:rsidR="002C097C" w:rsidRPr="00AE410A" w:rsidRDefault="002C097C" w:rsidP="009E0264">
      <w:pPr>
        <w:spacing w:line="480" w:lineRule="exact"/>
        <w:rPr>
          <w:rFonts w:ascii="仿宋_GB2312" w:eastAsia="仿宋_GB2312"/>
          <w:color w:val="FF0000"/>
          <w:w w:val="61"/>
          <w:sz w:val="32"/>
        </w:rPr>
      </w:pPr>
    </w:p>
    <w:p w:rsidR="000A69D5" w:rsidRDefault="000A69D5" w:rsidP="000A69D5">
      <w:pPr>
        <w:spacing w:line="480" w:lineRule="exact"/>
        <w:ind w:right="1"/>
        <w:jc w:val="center"/>
        <w:rPr>
          <w:rFonts w:ascii="仿宋_GB2312" w:eastAsia="仿宋_GB2312"/>
          <w:sz w:val="32"/>
        </w:rPr>
      </w:pPr>
    </w:p>
    <w:p w:rsidR="002C097C" w:rsidRPr="00AE410A" w:rsidRDefault="002C097C" w:rsidP="00AE410A">
      <w:pPr>
        <w:pBdr>
          <w:bottom w:val="single" w:sz="12" w:space="1" w:color="FF0000"/>
        </w:pBdr>
        <w:spacing w:line="480" w:lineRule="exact"/>
        <w:ind w:right="1"/>
        <w:jc w:val="center"/>
        <w:rPr>
          <w:rFonts w:ascii="仿宋_GB2312" w:eastAsia="仿宋_GB2312"/>
          <w:color w:val="000000" w:themeColor="text1"/>
          <w:sz w:val="30"/>
          <w:szCs w:val="30"/>
        </w:rPr>
      </w:pPr>
      <w:r w:rsidRPr="00AE410A">
        <w:rPr>
          <w:rFonts w:ascii="仿宋_GB2312" w:eastAsia="仿宋_GB2312" w:hint="eastAsia"/>
          <w:color w:val="000000" w:themeColor="text1"/>
          <w:sz w:val="30"/>
          <w:szCs w:val="30"/>
        </w:rPr>
        <w:t>沪教委</w:t>
      </w:r>
      <w:r w:rsidR="000A69D5" w:rsidRPr="00AE410A">
        <w:rPr>
          <w:rFonts w:ascii="仿宋_GB2312" w:eastAsia="仿宋_GB2312" w:hint="eastAsia"/>
          <w:color w:val="000000" w:themeColor="text1"/>
          <w:sz w:val="30"/>
          <w:szCs w:val="30"/>
        </w:rPr>
        <w:t>青</w:t>
      </w:r>
      <w:r w:rsidRPr="00AE410A">
        <w:rPr>
          <w:rFonts w:ascii="仿宋_GB2312" w:eastAsia="仿宋_GB2312"/>
          <w:color w:val="000000" w:themeColor="text1"/>
          <w:sz w:val="30"/>
          <w:szCs w:val="30"/>
        </w:rPr>
        <w:t>〔</w:t>
      </w:r>
      <w:r w:rsidRPr="00AE410A">
        <w:rPr>
          <w:rFonts w:ascii="仿宋_GB2312" w:eastAsia="仿宋_GB2312" w:hint="eastAsia"/>
          <w:color w:val="000000" w:themeColor="text1"/>
          <w:sz w:val="30"/>
          <w:szCs w:val="30"/>
        </w:rPr>
        <w:t>20</w:t>
      </w:r>
      <w:r w:rsidR="00801A47" w:rsidRPr="00AE410A">
        <w:rPr>
          <w:rFonts w:ascii="仿宋_GB2312" w:eastAsia="仿宋_GB2312" w:hint="eastAsia"/>
          <w:color w:val="000000" w:themeColor="text1"/>
          <w:sz w:val="30"/>
          <w:szCs w:val="30"/>
        </w:rPr>
        <w:t>21</w:t>
      </w:r>
      <w:r w:rsidRPr="00AE410A">
        <w:rPr>
          <w:rFonts w:ascii="仿宋_GB2312" w:eastAsia="仿宋_GB2312"/>
          <w:color w:val="000000" w:themeColor="text1"/>
          <w:sz w:val="30"/>
          <w:szCs w:val="30"/>
        </w:rPr>
        <w:t>〕</w:t>
      </w:r>
      <w:r w:rsidR="000A69D5" w:rsidRPr="00AE410A"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 w:rsidRPr="00AE410A">
        <w:rPr>
          <w:rFonts w:ascii="仿宋_GB2312" w:eastAsia="仿宋_GB2312" w:hint="eastAsia"/>
          <w:color w:val="000000" w:themeColor="text1"/>
          <w:sz w:val="30"/>
          <w:szCs w:val="30"/>
        </w:rPr>
        <w:t>号</w:t>
      </w:r>
    </w:p>
    <w:p w:rsidR="002C097C" w:rsidRDefault="002C097C">
      <w:pPr>
        <w:spacing w:line="480" w:lineRule="exact"/>
        <w:rPr>
          <w:rFonts w:ascii="仿宋_GB2312" w:eastAsia="仿宋_GB2312"/>
          <w:sz w:val="32"/>
        </w:rPr>
      </w:pPr>
    </w:p>
    <w:p w:rsidR="002C097C" w:rsidRDefault="002C097C">
      <w:pPr>
        <w:spacing w:line="480" w:lineRule="exact"/>
        <w:rPr>
          <w:rFonts w:ascii="仿宋_GB2312" w:eastAsia="仿宋_GB2312"/>
          <w:sz w:val="32"/>
        </w:rPr>
      </w:pPr>
    </w:p>
    <w:p w:rsidR="000A69D5" w:rsidRPr="00AE410A" w:rsidRDefault="002C097C" w:rsidP="000A69D5">
      <w:pPr>
        <w:spacing w:line="540" w:lineRule="exact"/>
        <w:jc w:val="center"/>
        <w:rPr>
          <w:rFonts w:ascii="方正小标宋简体" w:eastAsia="方正小标宋简体" w:hAnsi="华文中宋"/>
          <w:color w:val="000000" w:themeColor="text1"/>
          <w:spacing w:val="-18"/>
          <w:sz w:val="38"/>
          <w:szCs w:val="38"/>
        </w:rPr>
      </w:pPr>
      <w:r w:rsidRPr="00AE410A">
        <w:rPr>
          <w:rFonts w:ascii="方正小标宋简体" w:eastAsia="方正小标宋简体" w:hint="eastAsia"/>
          <w:color w:val="000000" w:themeColor="text1"/>
          <w:sz w:val="38"/>
          <w:szCs w:val="38"/>
        </w:rPr>
        <w:t xml:space="preserve">上海市教育委员会  </w:t>
      </w:r>
      <w:r w:rsidR="000A69D5" w:rsidRPr="00AE410A">
        <w:rPr>
          <w:rFonts w:ascii="方正小标宋简体" w:eastAsia="方正小标宋简体" w:hAnsi="华文中宋" w:hint="eastAsia"/>
          <w:color w:val="000000" w:themeColor="text1"/>
          <w:spacing w:val="-18"/>
          <w:sz w:val="38"/>
          <w:szCs w:val="38"/>
        </w:rPr>
        <w:t>上海市未成年人保护委员会办公室</w:t>
      </w:r>
    </w:p>
    <w:p w:rsidR="002C097C" w:rsidRPr="00AE410A" w:rsidRDefault="000A69D5" w:rsidP="000A69D5">
      <w:pPr>
        <w:spacing w:line="480" w:lineRule="exact"/>
        <w:jc w:val="center"/>
        <w:rPr>
          <w:rFonts w:ascii="方正小标宋简体" w:eastAsia="方正小标宋简体"/>
          <w:color w:val="000000" w:themeColor="text1"/>
          <w:sz w:val="38"/>
          <w:szCs w:val="38"/>
        </w:rPr>
      </w:pPr>
      <w:r w:rsidRPr="00AE410A">
        <w:rPr>
          <w:rFonts w:ascii="方正小标宋简体" w:eastAsia="方正小标宋简体" w:hAnsi="华文中宋" w:hint="eastAsia"/>
          <w:color w:val="000000" w:themeColor="text1"/>
          <w:spacing w:val="-8"/>
          <w:sz w:val="38"/>
          <w:szCs w:val="38"/>
        </w:rPr>
        <w:t>关于发布2020学年中小学生寒假安全提示的通知</w:t>
      </w:r>
    </w:p>
    <w:p w:rsidR="002C097C" w:rsidRPr="00AE410A" w:rsidRDefault="002C097C">
      <w:pPr>
        <w:spacing w:line="480" w:lineRule="exact"/>
        <w:rPr>
          <w:rFonts w:ascii="仿宋_GB2312" w:eastAsia="仿宋_GB2312"/>
          <w:color w:val="000000" w:themeColor="text1"/>
          <w:sz w:val="32"/>
        </w:rPr>
      </w:pPr>
    </w:p>
    <w:p w:rsidR="000A69D5" w:rsidRPr="00AE410A" w:rsidRDefault="000A69D5" w:rsidP="000A69D5">
      <w:pPr>
        <w:spacing w:line="540" w:lineRule="exact"/>
        <w:rPr>
          <w:rFonts w:ascii="仿宋_GB2312" w:eastAsia="仿宋_GB2312"/>
          <w:color w:val="000000" w:themeColor="text1"/>
          <w:sz w:val="30"/>
          <w:szCs w:val="30"/>
        </w:rPr>
      </w:pPr>
      <w:r w:rsidRPr="00AE410A">
        <w:rPr>
          <w:rFonts w:ascii="仿宋_GB2312" w:eastAsia="仿宋_GB2312" w:hint="eastAsia"/>
          <w:color w:val="000000" w:themeColor="text1"/>
          <w:sz w:val="30"/>
          <w:szCs w:val="30"/>
        </w:rPr>
        <w:t>各区教育局、未保办：</w:t>
      </w:r>
    </w:p>
    <w:p w:rsidR="000A69D5" w:rsidRPr="00AE410A" w:rsidRDefault="000A69D5" w:rsidP="000A69D5">
      <w:pPr>
        <w:spacing w:line="540" w:lineRule="exact"/>
        <w:ind w:firstLineChars="180" w:firstLine="540"/>
        <w:rPr>
          <w:rFonts w:ascii="仿宋_GB2312" w:eastAsia="仿宋_GB2312"/>
          <w:color w:val="000000" w:themeColor="text1"/>
          <w:sz w:val="30"/>
          <w:szCs w:val="30"/>
        </w:rPr>
      </w:pPr>
      <w:r w:rsidRPr="00AE410A">
        <w:rPr>
          <w:rFonts w:ascii="仿宋_GB2312" w:eastAsia="仿宋_GB2312" w:hint="eastAsia"/>
          <w:color w:val="000000" w:themeColor="text1"/>
          <w:sz w:val="30"/>
          <w:szCs w:val="30"/>
        </w:rPr>
        <w:t>寒假期间重要节日和欢庆活动相对集中，同时受大风、低温、雨雪、雾</w:t>
      </w:r>
      <w:proofErr w:type="gramStart"/>
      <w:r w:rsidRPr="00AE410A">
        <w:rPr>
          <w:rFonts w:ascii="仿宋_GB2312" w:eastAsia="仿宋_GB2312" w:hint="eastAsia"/>
          <w:color w:val="000000" w:themeColor="text1"/>
          <w:sz w:val="30"/>
          <w:szCs w:val="30"/>
        </w:rPr>
        <w:t>霾</w:t>
      </w:r>
      <w:proofErr w:type="gramEnd"/>
      <w:r w:rsidRPr="00AE410A">
        <w:rPr>
          <w:rFonts w:ascii="仿宋_GB2312" w:eastAsia="仿宋_GB2312" w:hint="eastAsia"/>
          <w:color w:val="000000" w:themeColor="text1"/>
          <w:sz w:val="30"/>
          <w:szCs w:val="30"/>
        </w:rPr>
        <w:t>等天气影响，诱发安全事故的因素较多。为保障广大中小学生安全快乐过寒假，市教委、市</w:t>
      </w:r>
      <w:proofErr w:type="gramStart"/>
      <w:r w:rsidRPr="00AE410A">
        <w:rPr>
          <w:rFonts w:ascii="仿宋_GB2312" w:eastAsia="仿宋_GB2312" w:hint="eastAsia"/>
          <w:color w:val="000000" w:themeColor="text1"/>
          <w:sz w:val="30"/>
          <w:szCs w:val="30"/>
        </w:rPr>
        <w:t>未保办特发布</w:t>
      </w:r>
      <w:proofErr w:type="gramEnd"/>
      <w:r w:rsidRPr="00AE410A">
        <w:rPr>
          <w:rFonts w:ascii="仿宋_GB2312" w:eastAsia="仿宋_GB2312" w:hint="eastAsia"/>
          <w:color w:val="000000" w:themeColor="text1"/>
          <w:sz w:val="30"/>
          <w:szCs w:val="30"/>
        </w:rPr>
        <w:t>2020学年中小学生寒假安全提示10条（以下简称“安全提示”，见附件）。</w:t>
      </w:r>
    </w:p>
    <w:p w:rsidR="000A69D5" w:rsidRDefault="000A69D5" w:rsidP="000A69D5">
      <w:pPr>
        <w:spacing w:line="540" w:lineRule="exact"/>
        <w:ind w:firstLineChars="180" w:firstLine="540"/>
        <w:rPr>
          <w:rFonts w:ascii="仿宋_GB2312" w:eastAsia="仿宋_GB2312"/>
          <w:sz w:val="30"/>
          <w:szCs w:val="30"/>
        </w:rPr>
      </w:pPr>
      <w:r w:rsidRPr="00AE410A">
        <w:rPr>
          <w:rFonts w:ascii="仿宋_GB2312" w:eastAsia="仿宋_GB2312" w:hint="eastAsia"/>
          <w:color w:val="000000" w:themeColor="text1"/>
          <w:sz w:val="30"/>
          <w:szCs w:val="30"/>
        </w:rPr>
        <w:t>请各区教育局将寒假安全提示传达至所辖每一所中小学，指导学校做好以下工作：一是上好学期结束前最后一节安全教育课，开展一次寒假安全主题教育；二是组织一次交通安全、防火安全、紧急救护、治安防范等安全实训；三是开展一次家庭教育指导，提示学生家长履行监护职责，避免让未满8周岁或者由于身体、心理原因需要特别照顾的未成年人处于无人看护状态，合理安排未成年孩子的假期生活，不对孩子增加过重的学业负担，营造良好、和睦、文</w:t>
      </w:r>
      <w:r>
        <w:rPr>
          <w:rFonts w:ascii="仿宋_GB2312" w:eastAsia="仿宋_GB2312" w:hint="eastAsia"/>
          <w:sz w:val="30"/>
          <w:szCs w:val="30"/>
        </w:rPr>
        <w:lastRenderedPageBreak/>
        <w:t>明的家庭环境。</w:t>
      </w:r>
    </w:p>
    <w:p w:rsidR="000A69D5" w:rsidRDefault="000A69D5" w:rsidP="000A69D5">
      <w:pPr>
        <w:spacing w:line="540" w:lineRule="exact"/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各区未保办要协调各方力量，组织专题活动，丰富学生寒假生活，为困境、留守等需要特别关爱的未成年人提供精神抚慰或物质帮助，营造安全和谐的社会氛围。</w:t>
      </w:r>
    </w:p>
    <w:p w:rsidR="000A69D5" w:rsidRDefault="000A69D5" w:rsidP="000A69D5">
      <w:pPr>
        <w:spacing w:line="540" w:lineRule="exact"/>
        <w:ind w:firstLineChars="180" w:firstLine="540"/>
        <w:rPr>
          <w:rFonts w:ascii="仿宋_GB2312" w:eastAsia="仿宋_GB2312"/>
          <w:sz w:val="30"/>
          <w:szCs w:val="30"/>
        </w:rPr>
      </w:pPr>
    </w:p>
    <w:p w:rsidR="000A69D5" w:rsidRDefault="000A69D5" w:rsidP="000A69D5">
      <w:pPr>
        <w:spacing w:line="540" w:lineRule="exact"/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附件：2020学年中小学生寒假安全提示</w:t>
      </w:r>
    </w:p>
    <w:p w:rsidR="000A69D5" w:rsidRDefault="000A69D5" w:rsidP="000A69D5">
      <w:pPr>
        <w:spacing w:line="540" w:lineRule="exact"/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</w:t>
      </w:r>
    </w:p>
    <w:p w:rsidR="000A69D5" w:rsidRDefault="000A69D5" w:rsidP="000A69D5">
      <w:pPr>
        <w:spacing w:line="540" w:lineRule="exact"/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</w:t>
      </w:r>
    </w:p>
    <w:p w:rsidR="000A69D5" w:rsidRDefault="000A69D5" w:rsidP="000A69D5">
      <w:pPr>
        <w:spacing w:line="540" w:lineRule="exact"/>
        <w:ind w:firstLineChars="180" w:firstLine="540"/>
        <w:rPr>
          <w:rFonts w:ascii="仿宋_GB2312" w:eastAsia="仿宋_GB2312"/>
          <w:sz w:val="30"/>
          <w:szCs w:val="30"/>
        </w:rPr>
      </w:pPr>
    </w:p>
    <w:p w:rsidR="000A69D5" w:rsidRDefault="000A69D5" w:rsidP="000A69D5">
      <w:pPr>
        <w:spacing w:line="540" w:lineRule="exact"/>
        <w:ind w:firstLineChars="180" w:firstLine="540"/>
        <w:rPr>
          <w:rFonts w:ascii="仿宋_GB2312" w:eastAsia="仿宋_GB2312"/>
          <w:sz w:val="30"/>
          <w:szCs w:val="30"/>
        </w:rPr>
      </w:pPr>
    </w:p>
    <w:tbl>
      <w:tblPr>
        <w:tblW w:w="8716" w:type="dxa"/>
        <w:jc w:val="center"/>
        <w:tblInd w:w="621" w:type="dxa"/>
        <w:tblLayout w:type="fixed"/>
        <w:tblLook w:val="0000"/>
      </w:tblPr>
      <w:tblGrid>
        <w:gridCol w:w="4268"/>
        <w:gridCol w:w="90"/>
        <w:gridCol w:w="4358"/>
      </w:tblGrid>
      <w:tr w:rsidR="000A69D5" w:rsidRPr="00A6673E" w:rsidTr="00712209">
        <w:trPr>
          <w:jc w:val="center"/>
        </w:trPr>
        <w:tc>
          <w:tcPr>
            <w:tcW w:w="4268" w:type="dxa"/>
          </w:tcPr>
          <w:p w:rsidR="000A69D5" w:rsidRPr="00A6673E" w:rsidRDefault="000A69D5" w:rsidP="00712209">
            <w:pPr>
              <w:spacing w:line="560" w:lineRule="exact"/>
              <w:ind w:rightChars="101" w:right="212" w:firstLineChars="62" w:firstLine="186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A6673E">
              <w:rPr>
                <w:rFonts w:ascii="仿宋_GB2312" w:eastAsia="仿宋_GB2312" w:hint="eastAsia"/>
                <w:sz w:val="30"/>
                <w:szCs w:val="30"/>
              </w:rPr>
              <w:t>上 海 市 教 育 委 员 会</w:t>
            </w:r>
          </w:p>
        </w:tc>
        <w:tc>
          <w:tcPr>
            <w:tcW w:w="4448" w:type="dxa"/>
            <w:gridSpan w:val="2"/>
          </w:tcPr>
          <w:p w:rsidR="000A69D5" w:rsidRPr="000A69D5" w:rsidRDefault="000A69D5" w:rsidP="005703CE">
            <w:pPr>
              <w:spacing w:line="560" w:lineRule="exact"/>
              <w:ind w:rightChars="101" w:right="212" w:firstLineChars="62" w:firstLine="112"/>
              <w:jc w:val="distribute"/>
              <w:rPr>
                <w:rFonts w:ascii="仿宋_GB2312" w:eastAsia="仿宋_GB2312"/>
                <w:w w:val="60"/>
                <w:sz w:val="30"/>
                <w:szCs w:val="30"/>
              </w:rPr>
            </w:pPr>
            <w:r w:rsidRPr="000A69D5">
              <w:rPr>
                <w:rFonts w:ascii="仿宋_GB2312" w:eastAsia="仿宋_GB2312" w:hint="eastAsia"/>
                <w:w w:val="60"/>
                <w:sz w:val="30"/>
                <w:szCs w:val="30"/>
              </w:rPr>
              <w:t>上海市未成年人保护委员会办公室</w:t>
            </w:r>
          </w:p>
        </w:tc>
      </w:tr>
      <w:tr w:rsidR="000A69D5" w:rsidRPr="00A6673E" w:rsidTr="00712209">
        <w:trPr>
          <w:jc w:val="center"/>
        </w:trPr>
        <w:tc>
          <w:tcPr>
            <w:tcW w:w="4358" w:type="dxa"/>
            <w:gridSpan w:val="2"/>
          </w:tcPr>
          <w:p w:rsidR="000A69D5" w:rsidRPr="00A6673E" w:rsidRDefault="000A69D5" w:rsidP="00712209">
            <w:pPr>
              <w:spacing w:line="560" w:lineRule="exact"/>
              <w:ind w:rightChars="952" w:right="1999" w:firstLineChars="737" w:firstLine="2211"/>
              <w:jc w:val="distribute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58" w:type="dxa"/>
          </w:tcPr>
          <w:p w:rsidR="000A69D5" w:rsidRPr="00A6673E" w:rsidRDefault="000A69D5" w:rsidP="00712209">
            <w:pPr>
              <w:tabs>
                <w:tab w:val="left" w:pos="2982"/>
                <w:tab w:val="left" w:pos="3297"/>
              </w:tabs>
              <w:spacing w:line="560" w:lineRule="exact"/>
              <w:ind w:firstLineChars="200" w:firstLine="624"/>
              <w:rPr>
                <w:rFonts w:ascii="仿宋_GB2312" w:eastAsia="仿宋_GB2312"/>
                <w:spacing w:val="6"/>
                <w:sz w:val="30"/>
                <w:szCs w:val="30"/>
              </w:rPr>
            </w:pPr>
            <w:r w:rsidRPr="00A6673E">
              <w:rPr>
                <w:rFonts w:ascii="仿宋_GB2312" w:eastAsia="仿宋_GB2312" w:hint="eastAsia"/>
                <w:spacing w:val="6"/>
                <w:sz w:val="30"/>
                <w:szCs w:val="30"/>
              </w:rPr>
              <w:t>20</w:t>
            </w:r>
            <w:r>
              <w:rPr>
                <w:rFonts w:ascii="仿宋_GB2312" w:eastAsia="仿宋_GB2312" w:hint="eastAsia"/>
                <w:spacing w:val="6"/>
                <w:sz w:val="30"/>
                <w:szCs w:val="30"/>
              </w:rPr>
              <w:t>21</w:t>
            </w:r>
            <w:r w:rsidRPr="00A6673E">
              <w:rPr>
                <w:rFonts w:ascii="仿宋_GB2312" w:eastAsia="仿宋_GB2312" w:hint="eastAsia"/>
                <w:spacing w:val="6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pacing w:val="6"/>
                <w:sz w:val="30"/>
                <w:szCs w:val="30"/>
              </w:rPr>
              <w:t>1</w:t>
            </w:r>
            <w:r w:rsidRPr="00A6673E">
              <w:rPr>
                <w:rFonts w:ascii="仿宋_GB2312" w:eastAsia="仿宋_GB2312" w:hint="eastAsia"/>
                <w:spacing w:val="6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pacing w:val="6"/>
                <w:sz w:val="30"/>
                <w:szCs w:val="30"/>
              </w:rPr>
              <w:t>8</w:t>
            </w:r>
            <w:r w:rsidRPr="00A6673E">
              <w:rPr>
                <w:rFonts w:ascii="仿宋_GB2312" w:eastAsia="仿宋_GB2312" w:hint="eastAsia"/>
                <w:spacing w:val="6"/>
                <w:sz w:val="30"/>
                <w:szCs w:val="30"/>
              </w:rPr>
              <w:t>日</w:t>
            </w:r>
          </w:p>
        </w:tc>
      </w:tr>
    </w:tbl>
    <w:p w:rsidR="000A69D5" w:rsidRDefault="000A69D5" w:rsidP="000A69D5">
      <w:pPr>
        <w:spacing w:line="520" w:lineRule="exact"/>
        <w:jc w:val="left"/>
        <w:rPr>
          <w:rFonts w:ascii="方正小标宋简体" w:eastAsia="方正小标宋简体" w:hAnsi="华文中宋"/>
          <w:sz w:val="38"/>
          <w:szCs w:val="38"/>
        </w:rPr>
      </w:pPr>
      <w:r>
        <w:rPr>
          <w:rFonts w:ascii="方正小标宋简体" w:eastAsia="方正小标宋简体" w:hAnsi="华文中宋"/>
          <w:sz w:val="38"/>
          <w:szCs w:val="38"/>
        </w:rPr>
        <w:t xml:space="preserve"> </w:t>
      </w:r>
    </w:p>
    <w:tbl>
      <w:tblPr>
        <w:tblpPr w:leftFromText="180" w:rightFromText="180" w:vertAnchor="text" w:horzAnchor="margin" w:tblpY="4874"/>
        <w:tblW w:w="0" w:type="auto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4248"/>
        <w:gridCol w:w="4500"/>
        <w:gridCol w:w="289"/>
      </w:tblGrid>
      <w:tr w:rsidR="000A69D5" w:rsidRPr="00126B3C" w:rsidTr="000A69D5">
        <w:tc>
          <w:tcPr>
            <w:tcW w:w="4248" w:type="dxa"/>
          </w:tcPr>
          <w:p w:rsidR="000A69D5" w:rsidRPr="00126B3C" w:rsidRDefault="000A69D5" w:rsidP="000A69D5">
            <w:pPr>
              <w:spacing w:line="560" w:lineRule="exact"/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 w:rsidRPr="00126B3C">
              <w:rPr>
                <w:rFonts w:ascii="仿宋_GB2312" w:eastAsia="仿宋_GB2312" w:hint="eastAsia"/>
                <w:sz w:val="28"/>
                <w:szCs w:val="28"/>
              </w:rPr>
              <w:t>上海市教育委员会办公室</w:t>
            </w:r>
          </w:p>
        </w:tc>
        <w:tc>
          <w:tcPr>
            <w:tcW w:w="4500" w:type="dxa"/>
          </w:tcPr>
          <w:p w:rsidR="000A69D5" w:rsidRPr="00126B3C" w:rsidRDefault="000A69D5" w:rsidP="000A69D5">
            <w:pPr>
              <w:spacing w:line="560" w:lineRule="exact"/>
              <w:jc w:val="right"/>
              <w:rPr>
                <w:rFonts w:ascii="黑体" w:eastAsia="黑体"/>
                <w:sz w:val="28"/>
                <w:szCs w:val="28"/>
              </w:rPr>
            </w:pPr>
            <w:r w:rsidRPr="00126B3C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Pr="00126B3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126B3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Pr="00126B3C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  <w:tc>
          <w:tcPr>
            <w:tcW w:w="289" w:type="dxa"/>
          </w:tcPr>
          <w:p w:rsidR="000A69D5" w:rsidRPr="00126B3C" w:rsidRDefault="000A69D5" w:rsidP="000A69D5">
            <w:pPr>
              <w:spacing w:line="560" w:lineRule="exact"/>
              <w:ind w:rightChars="171" w:right="359"/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0A69D5" w:rsidRDefault="000A69D5" w:rsidP="000A69D5">
      <w:pPr>
        <w:spacing w:line="520" w:lineRule="exact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方正小标宋简体" w:eastAsia="方正小标宋简体" w:hAnsi="华文中宋"/>
          <w:sz w:val="38"/>
          <w:szCs w:val="38"/>
        </w:rPr>
        <w:br w:type="page"/>
      </w:r>
      <w:r>
        <w:rPr>
          <w:rFonts w:ascii="黑体" w:eastAsia="黑体" w:hAnsi="华文中宋" w:hint="eastAsia"/>
          <w:sz w:val="32"/>
          <w:szCs w:val="32"/>
        </w:rPr>
        <w:lastRenderedPageBreak/>
        <w:t>附件</w:t>
      </w:r>
    </w:p>
    <w:p w:rsidR="000A69D5" w:rsidRDefault="000A69D5" w:rsidP="000A69D5">
      <w:pPr>
        <w:spacing w:line="520" w:lineRule="exact"/>
        <w:jc w:val="center"/>
        <w:rPr>
          <w:rFonts w:ascii="方正小标宋简体" w:eastAsia="方正小标宋简体" w:hAnsi="华文中宋"/>
          <w:sz w:val="38"/>
          <w:szCs w:val="38"/>
        </w:rPr>
      </w:pPr>
      <w:r>
        <w:rPr>
          <w:rFonts w:ascii="方正小标宋简体" w:eastAsia="方正小标宋简体" w:hAnsi="华文中宋" w:hint="eastAsia"/>
          <w:sz w:val="38"/>
          <w:szCs w:val="38"/>
        </w:rPr>
        <w:t xml:space="preserve">2020学年中小学生寒假安全提示 </w:t>
      </w:r>
    </w:p>
    <w:p w:rsidR="000A69D5" w:rsidRPr="00330FF7" w:rsidRDefault="000A69D5" w:rsidP="000A69D5">
      <w:pPr>
        <w:spacing w:line="520" w:lineRule="exact"/>
        <w:ind w:firstLineChars="180" w:firstLine="540"/>
        <w:jc w:val="center"/>
        <w:rPr>
          <w:rFonts w:ascii="华文中宋" w:eastAsia="华文中宋" w:hAnsi="华文中宋"/>
          <w:sz w:val="30"/>
          <w:szCs w:val="30"/>
        </w:rPr>
      </w:pPr>
    </w:p>
    <w:p w:rsidR="000A69D5" w:rsidRDefault="000A69D5" w:rsidP="000A69D5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1.</w:t>
      </w:r>
      <w:r w:rsidRPr="000E1D11">
        <w:rPr>
          <w:rFonts w:ascii="仿宋_GB2312" w:eastAsia="仿宋_GB2312" w:hint="eastAsia"/>
          <w:sz w:val="30"/>
          <w:szCs w:val="30"/>
        </w:rPr>
        <w:t>加强疫情防控</w:t>
      </w:r>
      <w:r>
        <w:rPr>
          <w:rFonts w:ascii="仿宋_GB2312" w:eastAsia="仿宋_GB2312" w:hint="eastAsia"/>
          <w:sz w:val="30"/>
          <w:szCs w:val="30"/>
        </w:rPr>
        <w:t>。不去新冠肺炎疫情中高风险地区旅行，</w:t>
      </w:r>
      <w:r w:rsidRPr="000945B5">
        <w:rPr>
          <w:rFonts w:ascii="仿宋_GB2312" w:eastAsia="仿宋_GB2312" w:hint="eastAsia"/>
          <w:sz w:val="30"/>
          <w:szCs w:val="30"/>
        </w:rPr>
        <w:t>乘坐</w:t>
      </w:r>
      <w:r>
        <w:rPr>
          <w:rFonts w:ascii="仿宋_GB2312" w:eastAsia="仿宋_GB2312" w:hint="eastAsia"/>
          <w:sz w:val="30"/>
          <w:szCs w:val="30"/>
        </w:rPr>
        <w:t>公共交通、乘电梯时要佩戴口罩，不去人员密集场所，外出回家先洗手，居家时要经常开窗通风，作息规律、加强</w:t>
      </w:r>
      <w:proofErr w:type="gramStart"/>
      <w:r>
        <w:rPr>
          <w:rFonts w:ascii="仿宋_GB2312" w:eastAsia="仿宋_GB2312" w:hint="eastAsia"/>
          <w:sz w:val="30"/>
          <w:szCs w:val="30"/>
        </w:rPr>
        <w:t>锻练</w:t>
      </w:r>
      <w:proofErr w:type="gramEnd"/>
      <w:r>
        <w:rPr>
          <w:rFonts w:ascii="仿宋_GB2312" w:eastAsia="仿宋_GB2312" w:hint="eastAsia"/>
          <w:sz w:val="30"/>
          <w:szCs w:val="30"/>
        </w:rPr>
        <w:t>、营养均衡。</w:t>
      </w:r>
    </w:p>
    <w:p w:rsidR="000A69D5" w:rsidRDefault="000A69D5" w:rsidP="000A69D5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2.遵守交通法规。</w:t>
      </w:r>
      <w:r w:rsidRPr="00043FBB">
        <w:rPr>
          <w:rFonts w:eastAsia="仿宋_GB2312"/>
          <w:sz w:val="30"/>
          <w:szCs w:val="30"/>
        </w:rPr>
        <w:t xml:space="preserve">12 </w:t>
      </w:r>
      <w:r w:rsidRPr="00043FBB">
        <w:rPr>
          <w:rFonts w:eastAsia="仿宋_GB2312" w:hAnsi="仿宋_GB2312"/>
          <w:sz w:val="30"/>
          <w:szCs w:val="30"/>
        </w:rPr>
        <w:t>周岁以下</w:t>
      </w:r>
      <w:r>
        <w:rPr>
          <w:rFonts w:eastAsia="仿宋_GB2312" w:hAnsi="仿宋_GB2312" w:hint="eastAsia"/>
          <w:sz w:val="30"/>
          <w:szCs w:val="30"/>
        </w:rPr>
        <w:t>学生不骑自行车或共享单车，乘</w:t>
      </w:r>
      <w:r w:rsidRPr="00043FBB">
        <w:rPr>
          <w:rFonts w:eastAsia="仿宋_GB2312" w:hAnsi="仿宋_GB2312"/>
          <w:sz w:val="30"/>
          <w:szCs w:val="30"/>
        </w:rPr>
        <w:t>坐</w:t>
      </w:r>
      <w:r>
        <w:rPr>
          <w:rFonts w:eastAsia="仿宋_GB2312" w:hAnsi="仿宋_GB2312" w:hint="eastAsia"/>
          <w:sz w:val="30"/>
          <w:szCs w:val="30"/>
        </w:rPr>
        <w:t>摩托车、</w:t>
      </w:r>
      <w:r w:rsidRPr="00043FBB">
        <w:rPr>
          <w:rFonts w:eastAsia="仿宋_GB2312" w:hAnsi="仿宋_GB2312"/>
          <w:sz w:val="30"/>
          <w:szCs w:val="30"/>
        </w:rPr>
        <w:t>电动自行车</w:t>
      </w:r>
      <w:r>
        <w:rPr>
          <w:rFonts w:eastAsia="仿宋_GB2312" w:hAnsi="仿宋_GB2312" w:hint="eastAsia"/>
          <w:sz w:val="30"/>
          <w:szCs w:val="30"/>
        </w:rPr>
        <w:t>或自行车</w:t>
      </w:r>
      <w:r w:rsidRPr="00043FBB">
        <w:rPr>
          <w:rFonts w:eastAsia="仿宋_GB2312" w:hAnsi="仿宋_GB2312"/>
          <w:sz w:val="30"/>
          <w:szCs w:val="30"/>
        </w:rPr>
        <w:t>时</w:t>
      </w:r>
      <w:r>
        <w:rPr>
          <w:rFonts w:eastAsia="仿宋_GB2312" w:hAnsi="仿宋_GB2312" w:hint="eastAsia"/>
          <w:sz w:val="30"/>
          <w:szCs w:val="30"/>
        </w:rPr>
        <w:t>应</w:t>
      </w:r>
      <w:r w:rsidRPr="00043FBB">
        <w:rPr>
          <w:rFonts w:eastAsia="仿宋_GB2312" w:hAnsi="仿宋_GB2312"/>
          <w:sz w:val="30"/>
          <w:szCs w:val="30"/>
        </w:rPr>
        <w:t>佩戴安全头盔</w:t>
      </w:r>
      <w:r>
        <w:rPr>
          <w:rFonts w:eastAsia="仿宋_GB2312" w:hAnsi="仿宋_GB2312" w:hint="eastAsia"/>
          <w:sz w:val="30"/>
          <w:szCs w:val="30"/>
        </w:rPr>
        <w:t>；</w:t>
      </w:r>
      <w:r>
        <w:rPr>
          <w:rFonts w:eastAsia="仿宋_GB2312" w:hAnsi="仿宋_GB2312" w:hint="eastAsia"/>
          <w:sz w:val="30"/>
          <w:szCs w:val="30"/>
        </w:rPr>
        <w:t>12</w:t>
      </w:r>
      <w:r>
        <w:rPr>
          <w:rFonts w:eastAsia="仿宋_GB2312" w:hAnsi="仿宋_GB2312" w:hint="eastAsia"/>
          <w:sz w:val="30"/>
          <w:szCs w:val="30"/>
        </w:rPr>
        <w:t>周岁以上学生骑自行车或</w:t>
      </w:r>
      <w:r>
        <w:rPr>
          <w:rFonts w:eastAsia="仿宋_GB2312" w:hAnsi="仿宋_GB2312" w:hint="eastAsia"/>
          <w:sz w:val="30"/>
          <w:szCs w:val="30"/>
        </w:rPr>
        <w:t>16</w:t>
      </w:r>
      <w:r>
        <w:rPr>
          <w:rFonts w:eastAsia="仿宋_GB2312" w:hAnsi="仿宋_GB2312" w:hint="eastAsia"/>
          <w:sz w:val="30"/>
          <w:szCs w:val="30"/>
        </w:rPr>
        <w:t>周岁以上学生骑电动自行车时应佩戴安全头盔</w:t>
      </w:r>
      <w:r w:rsidRPr="00043FBB">
        <w:rPr>
          <w:rFonts w:eastAsia="仿宋_GB2312" w:hAnsi="仿宋_GB2312"/>
          <w:sz w:val="30"/>
          <w:szCs w:val="30"/>
        </w:rPr>
        <w:t>。</w:t>
      </w:r>
      <w:r>
        <w:rPr>
          <w:rFonts w:eastAsia="仿宋_GB2312" w:hAnsi="仿宋_GB2312" w:hint="eastAsia"/>
          <w:sz w:val="30"/>
          <w:szCs w:val="30"/>
        </w:rPr>
        <w:t>乘坐机动车须系好安全带，</w:t>
      </w:r>
      <w:r>
        <w:rPr>
          <w:rFonts w:eastAsia="仿宋_GB2312" w:hAnsi="仿宋_GB2312" w:hint="eastAsia"/>
          <w:sz w:val="30"/>
          <w:szCs w:val="30"/>
        </w:rPr>
        <w:t>12</w:t>
      </w:r>
      <w:r>
        <w:rPr>
          <w:rFonts w:eastAsia="仿宋_GB2312" w:hAnsi="仿宋_GB2312" w:hint="eastAsia"/>
          <w:sz w:val="30"/>
          <w:szCs w:val="30"/>
        </w:rPr>
        <w:t>周岁以下学生</w:t>
      </w:r>
      <w:proofErr w:type="gramStart"/>
      <w:r>
        <w:rPr>
          <w:rFonts w:eastAsia="仿宋_GB2312" w:hAnsi="仿宋_GB2312" w:hint="eastAsia"/>
          <w:sz w:val="30"/>
          <w:szCs w:val="30"/>
        </w:rPr>
        <w:t>不得坐副驾驶</w:t>
      </w:r>
      <w:proofErr w:type="gramEnd"/>
      <w:r>
        <w:rPr>
          <w:rFonts w:eastAsia="仿宋_GB2312" w:hAnsi="仿宋_GB2312" w:hint="eastAsia"/>
          <w:sz w:val="30"/>
          <w:szCs w:val="30"/>
        </w:rPr>
        <w:t>座位。低温、雨雪、</w:t>
      </w:r>
      <w:r>
        <w:rPr>
          <w:rFonts w:ascii="仿宋_GB2312" w:eastAsia="仿宋_GB2312" w:hint="eastAsia"/>
          <w:sz w:val="30"/>
          <w:szCs w:val="30"/>
        </w:rPr>
        <w:t>雾</w:t>
      </w:r>
      <w:proofErr w:type="gramStart"/>
      <w:r>
        <w:rPr>
          <w:rFonts w:ascii="仿宋_GB2312" w:eastAsia="仿宋_GB2312" w:hint="eastAsia"/>
          <w:sz w:val="30"/>
          <w:szCs w:val="30"/>
        </w:rPr>
        <w:t>霾</w:t>
      </w:r>
      <w:proofErr w:type="gramEnd"/>
      <w:r>
        <w:rPr>
          <w:rFonts w:ascii="仿宋_GB2312" w:eastAsia="仿宋_GB2312" w:hint="eastAsia"/>
          <w:sz w:val="30"/>
          <w:szCs w:val="30"/>
        </w:rPr>
        <w:t>天气尽量少出门，若出门穿着色彩鲜艳的衣服。</w:t>
      </w:r>
    </w:p>
    <w:p w:rsidR="000A69D5" w:rsidRDefault="000A69D5" w:rsidP="000A69D5">
      <w:pPr>
        <w:pStyle w:val="Pa1"/>
        <w:spacing w:line="560" w:lineRule="exact"/>
        <w:ind w:firstLineChars="189" w:firstLine="567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Pr="00E620FA">
        <w:rPr>
          <w:rFonts w:ascii="仿宋_GB2312" w:eastAsia="仿宋_GB2312" w:hint="eastAsia"/>
          <w:sz w:val="30"/>
          <w:szCs w:val="30"/>
        </w:rPr>
        <w:t>.注意居家安全</w:t>
      </w:r>
      <w:r>
        <w:rPr>
          <w:rFonts w:ascii="仿宋_GB2312" w:eastAsia="仿宋_GB2312" w:hint="eastAsia"/>
          <w:sz w:val="30"/>
          <w:szCs w:val="30"/>
        </w:rPr>
        <w:t>。</w:t>
      </w:r>
      <w:proofErr w:type="gramStart"/>
      <w:r w:rsidRPr="00C1743B">
        <w:rPr>
          <w:rFonts w:ascii="仿宋_GB2312" w:eastAsia="仿宋_GB2312" w:hint="eastAsia"/>
          <w:sz w:val="30"/>
          <w:szCs w:val="30"/>
        </w:rPr>
        <w:t>不在飘窗或</w:t>
      </w:r>
      <w:proofErr w:type="gramEnd"/>
      <w:r w:rsidRPr="00C1743B">
        <w:rPr>
          <w:rFonts w:ascii="仿宋_GB2312" w:eastAsia="仿宋_GB2312" w:hint="eastAsia"/>
          <w:sz w:val="30"/>
          <w:szCs w:val="30"/>
        </w:rPr>
        <w:t>阳台上玩耍</w:t>
      </w:r>
      <w:r>
        <w:rPr>
          <w:rFonts w:ascii="仿宋_GB2312" w:eastAsia="仿宋_GB2312" w:hint="eastAsia"/>
          <w:sz w:val="30"/>
          <w:szCs w:val="30"/>
        </w:rPr>
        <w:t>，</w:t>
      </w:r>
      <w:r w:rsidRPr="00C1743B">
        <w:rPr>
          <w:rFonts w:ascii="仿宋_GB2312" w:eastAsia="仿宋_GB2312" w:hint="eastAsia"/>
          <w:sz w:val="30"/>
          <w:szCs w:val="30"/>
        </w:rPr>
        <w:t>不往窗外抛物</w:t>
      </w:r>
      <w:r>
        <w:rPr>
          <w:rFonts w:ascii="仿宋_GB2312" w:eastAsia="仿宋_GB2312" w:hint="eastAsia"/>
          <w:sz w:val="30"/>
          <w:szCs w:val="30"/>
        </w:rPr>
        <w:t>，独自在家时</w:t>
      </w:r>
      <w:r w:rsidRPr="00C1743B">
        <w:rPr>
          <w:rFonts w:ascii="仿宋_GB2312" w:eastAsia="仿宋_GB2312" w:hint="eastAsia"/>
          <w:sz w:val="30"/>
          <w:szCs w:val="30"/>
        </w:rPr>
        <w:t>不给陌生人开门。</w:t>
      </w:r>
      <w:r>
        <w:rPr>
          <w:rStyle w:val="A30"/>
          <w:rFonts w:ascii="仿宋_GB2312" w:eastAsia="仿宋_GB2312" w:hAnsi="仿宋" w:hint="eastAsia"/>
          <w:sz w:val="30"/>
          <w:szCs w:val="30"/>
        </w:rPr>
        <w:t>不使用“三无”电器，不在同一接线板上同时使用多种大功率电器，不用湿手触摸电源开关和电器。</w:t>
      </w:r>
      <w:r>
        <w:rPr>
          <w:rFonts w:ascii="仿宋_GB2312" w:eastAsia="仿宋_GB2312" w:hint="eastAsia"/>
          <w:sz w:val="30"/>
          <w:szCs w:val="30"/>
        </w:rPr>
        <w:t>使用燃气设备应开窗通风并看管，使用后及时关闭。发现火情沉着应对，及时到室外拨打119。</w:t>
      </w:r>
    </w:p>
    <w:p w:rsidR="000A69D5" w:rsidRDefault="000A69D5" w:rsidP="000A69D5">
      <w:pPr>
        <w:spacing w:line="560" w:lineRule="exact"/>
        <w:ind w:firstLineChars="189" w:firstLine="397"/>
        <w:rPr>
          <w:rFonts w:ascii="仿宋_GB2312" w:eastAsia="仿宋_GB2312" w:hAnsi="仿宋" w:cs="FZLanTingHei-M-GBK"/>
          <w:sz w:val="30"/>
          <w:szCs w:val="30"/>
        </w:rPr>
      </w:pPr>
      <w:r>
        <w:rPr>
          <w:rFonts w:hint="eastAsia"/>
        </w:rPr>
        <w:t xml:space="preserve"> </w:t>
      </w:r>
      <w:r w:rsidRPr="00291097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4</w:t>
      </w:r>
      <w:r w:rsidRPr="00291097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注重自我保护。不去未成年人不适宜进入的营业性歌舞娱乐场所、互联网上网服务场所、酒吧等场所。</w:t>
      </w:r>
      <w:r>
        <w:rPr>
          <w:rStyle w:val="A30"/>
          <w:rFonts w:ascii="仿宋_GB2312" w:eastAsia="仿宋_GB2312" w:hAnsi="仿宋" w:hint="eastAsia"/>
          <w:sz w:val="30"/>
          <w:szCs w:val="30"/>
        </w:rPr>
        <w:t>不与陌生人交谈，不接受陌生人礼物，不坐陌生人车辆。</w:t>
      </w:r>
      <w:proofErr w:type="gramStart"/>
      <w:r>
        <w:rPr>
          <w:rStyle w:val="A30"/>
          <w:rFonts w:ascii="仿宋_GB2312" w:eastAsia="仿宋_GB2312" w:hAnsi="仿宋" w:hint="eastAsia"/>
          <w:sz w:val="30"/>
          <w:szCs w:val="30"/>
        </w:rPr>
        <w:t>不</w:t>
      </w:r>
      <w:proofErr w:type="gramEnd"/>
      <w:r>
        <w:rPr>
          <w:rStyle w:val="A30"/>
          <w:rFonts w:ascii="仿宋_GB2312" w:eastAsia="仿宋_GB2312" w:hAnsi="仿宋" w:hint="eastAsia"/>
          <w:sz w:val="30"/>
          <w:szCs w:val="30"/>
        </w:rPr>
        <w:t>擅自进入轨道区间、在建工地、荒地、高压电线附近、停车场、危化品仓库等危险区域。</w:t>
      </w:r>
    </w:p>
    <w:p w:rsidR="000A69D5" w:rsidRDefault="000A69D5" w:rsidP="000A69D5">
      <w:pPr>
        <w:spacing w:line="560" w:lineRule="exact"/>
        <w:rPr>
          <w:rFonts w:ascii="仿宋_GB2312" w:eastAsia="仿宋_GB2312" w:hAnsi="仿宋" w:cs="FZLanTingHei-M-GBK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5.安</w:t>
      </w:r>
      <w:r>
        <w:rPr>
          <w:rStyle w:val="A30"/>
          <w:rFonts w:ascii="仿宋_GB2312" w:eastAsia="仿宋_GB2312" w:hAnsi="仿宋" w:hint="eastAsia"/>
          <w:sz w:val="30"/>
          <w:szCs w:val="30"/>
        </w:rPr>
        <w:t>全文明上网。遵守网络文明公约，不浏览低俗不良信息，不发表侮辱欺凌他人言论</w:t>
      </w:r>
      <w:r>
        <w:rPr>
          <w:rFonts w:ascii="仿宋_GB2312" w:eastAsia="仿宋_GB2312" w:hint="eastAsia"/>
          <w:sz w:val="30"/>
          <w:szCs w:val="30"/>
        </w:rPr>
        <w:t>。增强安全自护意识，严格控制上网时间，</w:t>
      </w:r>
      <w:r>
        <w:rPr>
          <w:rStyle w:val="A30"/>
          <w:rFonts w:ascii="仿宋_GB2312" w:eastAsia="仿宋_GB2312" w:hAnsi="仿宋" w:hint="eastAsia"/>
          <w:sz w:val="30"/>
          <w:szCs w:val="30"/>
        </w:rPr>
        <w:lastRenderedPageBreak/>
        <w:t>不沉溺虚拟空间，</w:t>
      </w:r>
      <w:r>
        <w:rPr>
          <w:rFonts w:ascii="仿宋_GB2312" w:eastAsia="仿宋_GB2312" w:hint="eastAsia"/>
          <w:sz w:val="30"/>
          <w:szCs w:val="30"/>
        </w:rPr>
        <w:t>不随意添加陌生</w:t>
      </w:r>
      <w:r>
        <w:rPr>
          <w:rStyle w:val="A30"/>
          <w:rFonts w:ascii="仿宋_GB2312" w:eastAsia="仿宋_GB2312" w:hAnsi="仿宋" w:hint="eastAsia"/>
          <w:sz w:val="30"/>
          <w:szCs w:val="30"/>
        </w:rPr>
        <w:t>网友，不单独约见网友，注意个人及家庭信息的保密，不随意上传照片、住址、电话等信息。</w:t>
      </w:r>
    </w:p>
    <w:p w:rsidR="000A69D5" w:rsidRDefault="000A69D5" w:rsidP="000A69D5">
      <w:pPr>
        <w:pStyle w:val="Pa1"/>
        <w:spacing w:line="560" w:lineRule="exact"/>
        <w:ind w:firstLineChars="189" w:firstLine="567"/>
        <w:jc w:val="both"/>
        <w:rPr>
          <w:rStyle w:val="A30"/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6.遵守公共秩序。</w:t>
      </w:r>
      <w:r>
        <w:rPr>
          <w:rStyle w:val="A30"/>
          <w:rFonts w:ascii="仿宋_GB2312" w:eastAsia="仿宋_GB2312" w:hAnsi="仿宋" w:hint="eastAsia"/>
          <w:sz w:val="30"/>
          <w:szCs w:val="30"/>
        </w:rPr>
        <w:t>上下楼梯不拥挤</w:t>
      </w:r>
      <w:proofErr w:type="gramStart"/>
      <w:r>
        <w:rPr>
          <w:rStyle w:val="A30"/>
          <w:rFonts w:ascii="仿宋_GB2312" w:eastAsia="仿宋_GB2312" w:hAnsi="仿宋" w:hint="eastAsia"/>
          <w:sz w:val="30"/>
          <w:szCs w:val="30"/>
        </w:rPr>
        <w:t>不嘻闹</w:t>
      </w:r>
      <w:proofErr w:type="gramEnd"/>
      <w:r>
        <w:rPr>
          <w:rStyle w:val="A30"/>
          <w:rFonts w:ascii="仿宋_GB2312" w:eastAsia="仿宋_GB2312" w:hAnsi="仿宋" w:hint="eastAsia"/>
          <w:sz w:val="30"/>
          <w:szCs w:val="30"/>
        </w:rPr>
        <w:t>。乘自动扶梯抓好扶手，留意前方，注意脚下。遇到人流拥挤要镇定，注意躲避，避免摔跤，</w:t>
      </w:r>
      <w:proofErr w:type="gramStart"/>
      <w:r>
        <w:rPr>
          <w:rStyle w:val="A30"/>
          <w:rFonts w:ascii="仿宋_GB2312" w:eastAsia="仿宋_GB2312" w:hAnsi="仿宋" w:hint="eastAsia"/>
          <w:sz w:val="30"/>
          <w:szCs w:val="30"/>
        </w:rPr>
        <w:t>不</w:t>
      </w:r>
      <w:proofErr w:type="gramEnd"/>
      <w:r>
        <w:rPr>
          <w:rStyle w:val="A30"/>
          <w:rFonts w:ascii="仿宋_GB2312" w:eastAsia="仿宋_GB2312" w:hAnsi="仿宋" w:hint="eastAsia"/>
          <w:sz w:val="30"/>
          <w:szCs w:val="30"/>
        </w:rPr>
        <w:t>逆人流行走。遇到突发事件不慌张，要听从现场指挥或沿安全通道有序撤离。</w:t>
      </w:r>
    </w:p>
    <w:p w:rsidR="000A69D5" w:rsidRDefault="000A69D5" w:rsidP="000A69D5">
      <w:pPr>
        <w:spacing w:line="560" w:lineRule="exact"/>
        <w:ind w:firstLineChars="180" w:firstLine="378"/>
        <w:rPr>
          <w:rFonts w:ascii="仿宋_GB2312" w:eastAsia="仿宋_GB2312"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7.防范溺水事件。不在河边、亲水平台、工地水塘等区域玩耍，</w:t>
      </w:r>
      <w:proofErr w:type="gramStart"/>
      <w:r>
        <w:rPr>
          <w:rFonts w:ascii="仿宋_GB2312" w:eastAsia="仿宋_GB2312" w:hint="eastAsia"/>
          <w:sz w:val="30"/>
          <w:szCs w:val="30"/>
        </w:rPr>
        <w:t>不</w:t>
      </w:r>
      <w:proofErr w:type="gramEnd"/>
      <w:r>
        <w:rPr>
          <w:rFonts w:ascii="仿宋_GB2312" w:eastAsia="仿宋_GB2312" w:hint="eastAsia"/>
          <w:sz w:val="30"/>
          <w:szCs w:val="30"/>
        </w:rPr>
        <w:t>捡拾掉入河道等水域的物品。小学生去游泳池游泳应有家长陪伴。发现落水者，立即寻求成人帮助，不盲目施救。</w:t>
      </w:r>
    </w:p>
    <w:p w:rsidR="000A69D5" w:rsidRDefault="000A69D5" w:rsidP="000A69D5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8.遵守烟花爆竹燃放规定。</w:t>
      </w:r>
      <w:proofErr w:type="gramStart"/>
      <w:r>
        <w:rPr>
          <w:rFonts w:ascii="仿宋_GB2312" w:eastAsia="仿宋_GB2312" w:hint="eastAsia"/>
          <w:sz w:val="30"/>
          <w:szCs w:val="30"/>
        </w:rPr>
        <w:t>不</w:t>
      </w:r>
      <w:proofErr w:type="gramEnd"/>
      <w:r>
        <w:rPr>
          <w:rFonts w:ascii="仿宋_GB2312" w:eastAsia="仿宋_GB2312" w:hint="eastAsia"/>
          <w:sz w:val="30"/>
          <w:szCs w:val="30"/>
        </w:rPr>
        <w:t>在外环线以内及外环线以外禁放区域燃放烟花爆竹。</w:t>
      </w:r>
    </w:p>
    <w:p w:rsidR="000A69D5" w:rsidRDefault="000A69D5" w:rsidP="000A69D5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9．理性参加培训活动。选择场地安全、培训质量高、社会声誉良好的培训机构。</w:t>
      </w:r>
      <w:proofErr w:type="gramStart"/>
      <w:r>
        <w:rPr>
          <w:rFonts w:ascii="仿宋_GB2312" w:eastAsia="仿宋_GB2312" w:hint="eastAsia"/>
          <w:sz w:val="30"/>
          <w:szCs w:val="30"/>
        </w:rPr>
        <w:t>若参</w:t>
      </w:r>
      <w:proofErr w:type="gramEnd"/>
      <w:r>
        <w:rPr>
          <w:rFonts w:ascii="仿宋_GB2312" w:eastAsia="仿宋_GB2312" w:hint="eastAsia"/>
          <w:sz w:val="30"/>
          <w:szCs w:val="30"/>
        </w:rPr>
        <w:t>加文化学科培训，应查看</w:t>
      </w:r>
      <w:r>
        <w:rPr>
          <w:rFonts w:ascii="仿宋_GB2312" w:eastAsia="仿宋_GB2312"/>
          <w:sz w:val="30"/>
          <w:szCs w:val="30"/>
        </w:rPr>
        <w:t>办学许可信息</w:t>
      </w:r>
      <w:r>
        <w:rPr>
          <w:rFonts w:ascii="仿宋_GB2312" w:eastAsia="仿宋_GB2312" w:hint="eastAsia"/>
          <w:sz w:val="30"/>
          <w:szCs w:val="30"/>
        </w:rPr>
        <w:t>，付费不超过3个月，签订协议，索取发票，确保开票机构与收款方一致、金额与内容符合实际情况。</w:t>
      </w:r>
    </w:p>
    <w:p w:rsidR="000A69D5" w:rsidRDefault="000A69D5" w:rsidP="000A69D5">
      <w:pPr>
        <w:spacing w:line="560" w:lineRule="exact"/>
        <w:ind w:firstLineChars="180" w:firstLine="540"/>
      </w:pPr>
      <w:r>
        <w:rPr>
          <w:rFonts w:ascii="仿宋_GB2312" w:eastAsia="仿宋_GB2312" w:hint="eastAsia"/>
          <w:sz w:val="30"/>
          <w:szCs w:val="30"/>
        </w:rPr>
        <w:t xml:space="preserve"> 10.学会情绪管理。多与父母、家人、朋友沟通、交流，多与正直开朗、积极乐观的朋友交往。多微笑，多自信，遇到挫折不气馁，开心过好每一天。</w:t>
      </w:r>
    </w:p>
    <w:p w:rsidR="002C70F0" w:rsidRPr="00A6673E" w:rsidRDefault="002C70F0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2C097C" w:rsidRDefault="002C097C">
      <w:pPr>
        <w:spacing w:line="20" w:lineRule="exact"/>
      </w:pPr>
    </w:p>
    <w:p w:rsidR="002C097C" w:rsidRDefault="002C097C">
      <w:pPr>
        <w:spacing w:line="560" w:lineRule="exact"/>
        <w:rPr>
          <w:rFonts w:ascii="黑体" w:eastAsia="黑体"/>
          <w:sz w:val="32"/>
        </w:rPr>
      </w:pPr>
    </w:p>
    <w:p w:rsidR="002C097C" w:rsidRDefault="002C097C">
      <w:pPr>
        <w:spacing w:line="560" w:lineRule="exact"/>
        <w:rPr>
          <w:rFonts w:ascii="黑体" w:eastAsia="黑体"/>
          <w:sz w:val="32"/>
        </w:rPr>
      </w:pPr>
    </w:p>
    <w:p w:rsidR="009E0264" w:rsidRDefault="009E0264">
      <w:pPr>
        <w:spacing w:line="560" w:lineRule="exact"/>
        <w:rPr>
          <w:rFonts w:ascii="黑体" w:eastAsia="黑体"/>
          <w:sz w:val="32"/>
        </w:rPr>
      </w:pPr>
    </w:p>
    <w:sectPr w:rsidR="009E0264" w:rsidSect="0099569B">
      <w:footerReference w:type="even" r:id="rId6"/>
      <w:footerReference w:type="default" r:id="rId7"/>
      <w:pgSz w:w="11906" w:h="16838" w:code="9"/>
      <w:pgMar w:top="2098" w:right="1508" w:bottom="2098" w:left="1520" w:header="851" w:footer="1814" w:gutter="5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D5C" w:rsidRDefault="00D75D5C">
      <w:r>
        <w:separator/>
      </w:r>
    </w:p>
  </w:endnote>
  <w:endnote w:type="continuationSeparator" w:id="0">
    <w:p w:rsidR="00D75D5C" w:rsidRDefault="00D75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LanTingHei-M-GBK">
    <w:altName w:val="Arial Unicode MS"/>
    <w:charset w:val="86"/>
    <w:family w:val="decorative"/>
    <w:pitch w:val="default"/>
    <w:sig w:usb0="00000000" w:usb1="00000000" w:usb2="00000010" w:usb3="00000000" w:csb0="00040000" w:csb1="00000000"/>
  </w:font>
  <w:font w:name="FZLanTingKanHei-R-GBK">
    <w:altName w:val="Arial Unicode MS"/>
    <w:charset w:val="86"/>
    <w:family w:val="decorative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F0" w:rsidRDefault="00AC593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2C70F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70F0">
      <w:rPr>
        <w:rStyle w:val="a4"/>
        <w:noProof/>
      </w:rPr>
      <w:t>1</w:t>
    </w:r>
    <w:r>
      <w:rPr>
        <w:rStyle w:val="a4"/>
      </w:rPr>
      <w:fldChar w:fldCharType="end"/>
    </w:r>
  </w:p>
  <w:p w:rsidR="002C70F0" w:rsidRDefault="002C70F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F0" w:rsidRDefault="002C70F0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 </w:t>
    </w:r>
    <w:r w:rsidR="00AC5936"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 w:rsidR="00AC5936">
      <w:rPr>
        <w:rStyle w:val="a4"/>
        <w:rFonts w:ascii="宋体" w:hAnsi="宋体"/>
        <w:sz w:val="28"/>
      </w:rPr>
      <w:fldChar w:fldCharType="separate"/>
    </w:r>
    <w:r w:rsidR="005703CE">
      <w:rPr>
        <w:rStyle w:val="a4"/>
        <w:rFonts w:ascii="宋体" w:hAnsi="宋体"/>
        <w:noProof/>
        <w:sz w:val="28"/>
      </w:rPr>
      <w:t>2</w:t>
    </w:r>
    <w:r w:rsidR="00AC5936"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—</w:t>
    </w:r>
  </w:p>
  <w:p w:rsidR="002C70F0" w:rsidRDefault="002C70F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D5C" w:rsidRDefault="00D75D5C">
      <w:r>
        <w:separator/>
      </w:r>
    </w:p>
  </w:footnote>
  <w:footnote w:type="continuationSeparator" w:id="0">
    <w:p w:rsidR="00D75D5C" w:rsidRDefault="00D75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10A"/>
    <w:rsid w:val="000435A0"/>
    <w:rsid w:val="0008349B"/>
    <w:rsid w:val="000A69D5"/>
    <w:rsid w:val="00126B3C"/>
    <w:rsid w:val="00167297"/>
    <w:rsid w:val="00177E90"/>
    <w:rsid w:val="00192F1F"/>
    <w:rsid w:val="002C097C"/>
    <w:rsid w:val="002C70F0"/>
    <w:rsid w:val="003961E0"/>
    <w:rsid w:val="003E2D48"/>
    <w:rsid w:val="004D47D1"/>
    <w:rsid w:val="005146E5"/>
    <w:rsid w:val="005703CE"/>
    <w:rsid w:val="005A5295"/>
    <w:rsid w:val="0074066D"/>
    <w:rsid w:val="00741E03"/>
    <w:rsid w:val="00747E07"/>
    <w:rsid w:val="00753F67"/>
    <w:rsid w:val="00801A47"/>
    <w:rsid w:val="00992691"/>
    <w:rsid w:val="0099569B"/>
    <w:rsid w:val="009E0264"/>
    <w:rsid w:val="009F43CD"/>
    <w:rsid w:val="00A6673E"/>
    <w:rsid w:val="00AC5936"/>
    <w:rsid w:val="00AE410A"/>
    <w:rsid w:val="00B31E53"/>
    <w:rsid w:val="00C62139"/>
    <w:rsid w:val="00D75D5C"/>
    <w:rsid w:val="00DF2507"/>
    <w:rsid w:val="00E571F9"/>
    <w:rsid w:val="00ED5793"/>
    <w:rsid w:val="00FB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569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  <w:rsid w:val="0099569B"/>
  </w:style>
  <w:style w:type="paragraph" w:styleId="a5">
    <w:name w:val="header"/>
    <w:basedOn w:val="a"/>
    <w:rsid w:val="00995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9E02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0">
    <w:name w:val="A3"/>
    <w:uiPriority w:val="99"/>
    <w:rsid w:val="000A69D5"/>
    <w:rPr>
      <w:rFonts w:ascii="FZLanTingHei-M-GBK" w:eastAsia="FZLanTingHei-M-GBK" w:cs="FZLanTingHei-M-GBK"/>
      <w:color w:val="000000"/>
      <w:sz w:val="16"/>
      <w:szCs w:val="16"/>
    </w:rPr>
  </w:style>
  <w:style w:type="paragraph" w:customStyle="1" w:styleId="Pa1">
    <w:name w:val="Pa1"/>
    <w:basedOn w:val="a"/>
    <w:next w:val="a"/>
    <w:uiPriority w:val="99"/>
    <w:rsid w:val="000A69D5"/>
    <w:pPr>
      <w:autoSpaceDE w:val="0"/>
      <w:autoSpaceDN w:val="0"/>
      <w:adjustRightInd w:val="0"/>
      <w:spacing w:line="241" w:lineRule="atLeast"/>
      <w:jc w:val="left"/>
    </w:pPr>
    <w:rPr>
      <w:rFonts w:ascii="FZLanTingKanHei-R-GBK" w:eastAsia="FZLanTingKanHei-R-GBK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32852;&#21512;&#21457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</Template>
  <TotalTime>14</TotalTime>
  <Pages>5</Pages>
  <Words>263</Words>
  <Characters>1502</Characters>
  <Application>Microsoft Office Word</Application>
  <DocSecurity>0</DocSecurity>
  <Lines>12</Lines>
  <Paragraphs>3</Paragraphs>
  <ScaleCrop>false</ScaleCrop>
  <Company>ll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LENOVO</cp:lastModifiedBy>
  <cp:revision>2</cp:revision>
  <cp:lastPrinted>2021-01-11T02:00:00Z</cp:lastPrinted>
  <dcterms:created xsi:type="dcterms:W3CDTF">2021-01-11T01:52:00Z</dcterms:created>
  <dcterms:modified xsi:type="dcterms:W3CDTF">2021-01-12T01:59:00Z</dcterms:modified>
</cp:coreProperties>
</file>