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083" w:rsidRPr="00B14083" w:rsidRDefault="00954F5A">
      <w:pPr>
        <w:pStyle w:val="a3"/>
        <w:shd w:val="clear" w:color="auto" w:fill="FFFFFF"/>
        <w:spacing w:before="0" w:beforeAutospacing="0" w:after="0" w:afterAutospacing="0" w:line="315" w:lineRule="atLeast"/>
        <w:ind w:firstLine="420"/>
        <w:jc w:val="center"/>
        <w:rPr>
          <w:rFonts w:ascii="黑体" w:eastAsia="黑体" w:hAnsi="黑体" w:cs="Calibri" w:hint="eastAsia"/>
          <w:b/>
          <w:color w:val="000000"/>
          <w:sz w:val="36"/>
          <w:szCs w:val="36"/>
        </w:rPr>
      </w:pPr>
      <w:r w:rsidRPr="00B14083">
        <w:rPr>
          <w:rFonts w:ascii="黑体" w:eastAsia="黑体" w:hAnsi="黑体" w:cs="Calibri" w:hint="eastAsia"/>
          <w:b/>
          <w:color w:val="000000"/>
          <w:sz w:val="36"/>
          <w:szCs w:val="36"/>
        </w:rPr>
        <w:t>管理系2021年度教育教学工作总结会</w:t>
      </w:r>
    </w:p>
    <w:p w:rsidR="00E431DD" w:rsidRPr="00B14083" w:rsidRDefault="00954F5A">
      <w:pPr>
        <w:pStyle w:val="a3"/>
        <w:shd w:val="clear" w:color="auto" w:fill="FFFFFF"/>
        <w:spacing w:before="0" w:beforeAutospacing="0" w:after="0" w:afterAutospacing="0" w:line="315" w:lineRule="atLeast"/>
        <w:ind w:firstLine="420"/>
        <w:jc w:val="center"/>
        <w:rPr>
          <w:rFonts w:ascii="黑体" w:eastAsia="黑体" w:hAnsi="黑体"/>
          <w:b/>
          <w:color w:val="000000"/>
          <w:sz w:val="36"/>
          <w:szCs w:val="36"/>
        </w:rPr>
      </w:pPr>
      <w:r w:rsidRPr="00B14083">
        <w:rPr>
          <w:rFonts w:ascii="黑体" w:eastAsia="黑体" w:hAnsi="黑体" w:cs="Calibri" w:hint="eastAsia"/>
          <w:b/>
          <w:color w:val="000000"/>
          <w:sz w:val="36"/>
          <w:szCs w:val="36"/>
        </w:rPr>
        <w:t>暨2022年上半年工作布置会</w:t>
      </w:r>
    </w:p>
    <w:p w:rsidR="00B14083" w:rsidRDefault="00B14083">
      <w:pPr>
        <w:pStyle w:val="a3"/>
        <w:shd w:val="clear" w:color="auto" w:fill="FFFFFF"/>
        <w:spacing w:before="0" w:beforeAutospacing="0" w:after="0" w:afterAutospacing="0" w:line="480" w:lineRule="atLeast"/>
        <w:ind w:firstLine="555"/>
        <w:rPr>
          <w:rFonts w:hint="eastAsia"/>
          <w:color w:val="000000"/>
          <w:sz w:val="29"/>
          <w:szCs w:val="29"/>
        </w:rPr>
      </w:pPr>
    </w:p>
    <w:p w:rsidR="00E431DD" w:rsidRDefault="00A81B2B" w:rsidP="00B14083">
      <w:pPr>
        <w:pStyle w:val="a3"/>
        <w:shd w:val="clear" w:color="auto" w:fill="FFFFFF"/>
        <w:spacing w:before="0" w:beforeAutospacing="0" w:after="0" w:afterAutospacing="0" w:line="315" w:lineRule="atLeast"/>
        <w:ind w:firstLineChars="250" w:firstLine="725"/>
        <w:rPr>
          <w:color w:val="000000"/>
          <w:sz w:val="29"/>
          <w:szCs w:val="29"/>
        </w:rPr>
      </w:pPr>
      <w:r>
        <w:rPr>
          <w:rFonts w:hint="eastAsia"/>
          <w:noProof/>
          <w:color w:val="000000"/>
          <w:sz w:val="29"/>
          <w:szCs w:val="29"/>
        </w:rPr>
        <w:drawing>
          <wp:anchor distT="0" distB="0" distL="114300" distR="114300" simplePos="0" relativeHeight="251658240" behindDoc="0" locked="0" layoutInCell="1" allowOverlap="1">
            <wp:simplePos x="0" y="0"/>
            <wp:positionH relativeFrom="column">
              <wp:posOffset>2828290</wp:posOffset>
            </wp:positionH>
            <wp:positionV relativeFrom="paragraph">
              <wp:posOffset>114300</wp:posOffset>
            </wp:positionV>
            <wp:extent cx="2398395" cy="1799590"/>
            <wp:effectExtent l="19050" t="0" r="1905" b="0"/>
            <wp:wrapSquare wrapText="bothSides"/>
            <wp:docPr id="1" name="图片 1" descr="C:\Users\Administrator\Desktop\5a0d8f767d04773799c03536c130b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5a0d8f767d04773799c03536c130b52.jpg"/>
                    <pic:cNvPicPr>
                      <a:picLocks noChangeAspect="1" noChangeArrowheads="1"/>
                    </pic:cNvPicPr>
                  </pic:nvPicPr>
                  <pic:blipFill>
                    <a:blip r:embed="rId7" cstate="print"/>
                    <a:srcRect/>
                    <a:stretch>
                      <a:fillRect/>
                    </a:stretch>
                  </pic:blipFill>
                  <pic:spPr bwMode="auto">
                    <a:xfrm>
                      <a:off x="0" y="0"/>
                      <a:ext cx="2398395" cy="1799590"/>
                    </a:xfrm>
                    <a:prstGeom prst="rect">
                      <a:avLst/>
                    </a:prstGeom>
                    <a:noFill/>
                    <a:ln w="9525">
                      <a:noFill/>
                      <a:miter lim="800000"/>
                      <a:headEnd/>
                      <a:tailEnd/>
                    </a:ln>
                  </pic:spPr>
                </pic:pic>
              </a:graphicData>
            </a:graphic>
          </wp:anchor>
        </w:drawing>
      </w:r>
      <w:r w:rsidR="00954F5A">
        <w:rPr>
          <w:rFonts w:hint="eastAsia"/>
          <w:color w:val="000000"/>
          <w:sz w:val="29"/>
          <w:szCs w:val="29"/>
        </w:rPr>
        <w:t>2022年1月13日下午，管理系在图文信息中心502会议室召开</w:t>
      </w:r>
      <w:r w:rsidR="00B14083" w:rsidRPr="00B14083">
        <w:rPr>
          <w:rFonts w:hint="eastAsia"/>
          <w:color w:val="000000"/>
          <w:sz w:val="29"/>
          <w:szCs w:val="29"/>
        </w:rPr>
        <w:t>2021年度教育教学工作总结会暨2022年上半年工作布置会</w:t>
      </w:r>
      <w:r w:rsidR="00B14083">
        <w:rPr>
          <w:rFonts w:hint="eastAsia"/>
          <w:color w:val="000000"/>
          <w:sz w:val="29"/>
          <w:szCs w:val="29"/>
        </w:rPr>
        <w:t>，系党政领导班子和全体教职员工参会。会议由</w:t>
      </w:r>
      <w:r w:rsidR="00954F5A">
        <w:rPr>
          <w:rFonts w:hint="eastAsia"/>
          <w:color w:val="000000"/>
          <w:sz w:val="29"/>
          <w:szCs w:val="29"/>
        </w:rPr>
        <w:t>系主任袁建昌教授主持。</w:t>
      </w:r>
    </w:p>
    <w:p w:rsidR="00E431DD" w:rsidRDefault="00954F5A">
      <w:pPr>
        <w:pStyle w:val="a3"/>
        <w:shd w:val="clear" w:color="auto" w:fill="FFFFFF"/>
        <w:spacing w:before="0" w:beforeAutospacing="0" w:after="0" w:afterAutospacing="0" w:line="480" w:lineRule="atLeast"/>
        <w:ind w:firstLine="555"/>
        <w:rPr>
          <w:color w:val="000000"/>
          <w:sz w:val="29"/>
          <w:szCs w:val="29"/>
        </w:rPr>
      </w:pPr>
      <w:r>
        <w:rPr>
          <w:rFonts w:hint="eastAsia"/>
          <w:color w:val="000000"/>
          <w:sz w:val="29"/>
          <w:szCs w:val="29"/>
        </w:rPr>
        <w:t>首先，袁主任代分管中职教学的副主任王咏梅老师进行总结。袁主任对中职物联网教研组老师们一学期的辛勤工作表示感谢，对中职物联网专业和物流服务管理专业教研组下学期的工作进行布置。着重强调下学期中职教学需要狠抓教学质量，严抓教学纪律。</w:t>
      </w:r>
    </w:p>
    <w:p w:rsidR="00E431DD" w:rsidRDefault="00954F5A">
      <w:pPr>
        <w:pStyle w:val="a3"/>
        <w:shd w:val="clear" w:color="auto" w:fill="FFFFFF"/>
        <w:spacing w:before="0" w:beforeAutospacing="0" w:after="0" w:afterAutospacing="0" w:line="480" w:lineRule="atLeast"/>
        <w:ind w:firstLine="555"/>
        <w:rPr>
          <w:color w:val="000000"/>
          <w:sz w:val="29"/>
          <w:szCs w:val="29"/>
        </w:rPr>
      </w:pPr>
      <w:r>
        <w:rPr>
          <w:rFonts w:hint="eastAsia"/>
          <w:color w:val="000000"/>
          <w:sz w:val="29"/>
          <w:szCs w:val="29"/>
        </w:rPr>
        <w:t>其次，黄欣懿副主任总结了中瑞合作办学专业工作和学生竞赛工作等。黄老师对管理系实用交际英语和特许连锁经营管理两个“1+X”考点的两个竞赛教师团队表示感谢。另外，对下学期高职的教学工作进行布置，就下学期的教学准备工作；教材准备</w:t>
      </w:r>
      <w:bookmarkStart w:id="0" w:name="_GoBack"/>
      <w:bookmarkEnd w:id="0"/>
      <w:r>
        <w:rPr>
          <w:rFonts w:hint="eastAsia"/>
          <w:color w:val="000000"/>
          <w:sz w:val="29"/>
          <w:szCs w:val="29"/>
        </w:rPr>
        <w:t>；在线补考；在线教学资源准备；授课教学方案；教学资料的抽查；人才培养方案的修订；下学期毕业设计等相关工作进行布置。</w:t>
      </w:r>
    </w:p>
    <w:p w:rsidR="00E431DD" w:rsidRDefault="00954F5A">
      <w:pPr>
        <w:pStyle w:val="a3"/>
        <w:shd w:val="clear" w:color="auto" w:fill="FFFFFF"/>
        <w:spacing w:before="0" w:beforeAutospacing="0" w:after="0" w:afterAutospacing="0" w:line="480" w:lineRule="atLeast"/>
        <w:ind w:firstLine="555"/>
        <w:rPr>
          <w:color w:val="000000"/>
          <w:sz w:val="29"/>
          <w:szCs w:val="29"/>
        </w:rPr>
      </w:pPr>
      <w:r>
        <w:rPr>
          <w:rFonts w:hint="eastAsia"/>
          <w:color w:val="000000"/>
          <w:sz w:val="29"/>
          <w:szCs w:val="29"/>
        </w:rPr>
        <w:t>管理系主任袁建昌教授对管理系工作进行全面总结。就教师培训、课程思政、教师教学团队建设等方面工作进行总结。并且，对实训室建设、产教融合、校企合作、现代学徒制项目等工作进行布</w:t>
      </w:r>
      <w:r>
        <w:rPr>
          <w:rFonts w:hint="eastAsia"/>
          <w:color w:val="000000"/>
          <w:sz w:val="29"/>
          <w:szCs w:val="29"/>
        </w:rPr>
        <w:lastRenderedPageBreak/>
        <w:t>置和相关安排。另外，袁老师就教师指导学生竞赛和教科研工作提出要求。</w:t>
      </w:r>
    </w:p>
    <w:p w:rsidR="00E431DD" w:rsidRDefault="00954F5A">
      <w:pPr>
        <w:pStyle w:val="a3"/>
        <w:shd w:val="clear" w:color="auto" w:fill="FFFFFF"/>
        <w:spacing w:before="0" w:beforeAutospacing="0" w:after="0" w:afterAutospacing="0" w:line="480" w:lineRule="atLeast"/>
        <w:ind w:firstLine="555"/>
        <w:rPr>
          <w:rFonts w:hint="eastAsia"/>
          <w:color w:val="000000"/>
          <w:sz w:val="29"/>
          <w:szCs w:val="29"/>
        </w:rPr>
      </w:pPr>
      <w:r>
        <w:rPr>
          <w:rFonts w:hint="eastAsia"/>
          <w:color w:val="000000"/>
          <w:sz w:val="29"/>
          <w:szCs w:val="29"/>
        </w:rPr>
        <w:t>最后，管理系书记陈国荣老师对会议进行总结。陈书记就教育教学工作、教科研工作等方面进行总结并提出不足和要求。另外，陈书记就管理系党支部党建工作进行总结</w:t>
      </w:r>
      <w:r w:rsidR="006533A8">
        <w:rPr>
          <w:rFonts w:hint="eastAsia"/>
          <w:color w:val="000000"/>
          <w:sz w:val="29"/>
          <w:szCs w:val="29"/>
        </w:rPr>
        <w:t>并提出要求，</w:t>
      </w:r>
      <w:r>
        <w:rPr>
          <w:rFonts w:hint="eastAsia"/>
          <w:color w:val="000000"/>
          <w:sz w:val="29"/>
          <w:szCs w:val="29"/>
        </w:rPr>
        <w:t>包括党史学习教育、意识形态教育、疫情防控等方面。</w:t>
      </w:r>
    </w:p>
    <w:p w:rsidR="00B24F59" w:rsidRDefault="00B24F59">
      <w:pPr>
        <w:pStyle w:val="a3"/>
        <w:shd w:val="clear" w:color="auto" w:fill="FFFFFF"/>
        <w:spacing w:before="0" w:beforeAutospacing="0" w:after="0" w:afterAutospacing="0" w:line="480" w:lineRule="atLeast"/>
        <w:ind w:firstLine="555"/>
        <w:rPr>
          <w:rFonts w:hint="eastAsia"/>
          <w:color w:val="000000"/>
          <w:sz w:val="29"/>
          <w:szCs w:val="29"/>
        </w:rPr>
      </w:pPr>
    </w:p>
    <w:p w:rsidR="00B24F59" w:rsidRDefault="00B24F59" w:rsidP="00B24F59">
      <w:pPr>
        <w:pStyle w:val="a3"/>
        <w:shd w:val="clear" w:color="auto" w:fill="FFFFFF"/>
        <w:spacing w:before="0" w:beforeAutospacing="0" w:after="0" w:afterAutospacing="0" w:line="480" w:lineRule="atLeast"/>
        <w:ind w:firstLineChars="1850" w:firstLine="5365"/>
        <w:rPr>
          <w:rFonts w:hint="eastAsia"/>
          <w:color w:val="000000"/>
          <w:sz w:val="29"/>
          <w:szCs w:val="29"/>
        </w:rPr>
      </w:pPr>
      <w:r>
        <w:rPr>
          <w:rFonts w:hint="eastAsia"/>
          <w:color w:val="000000"/>
          <w:sz w:val="29"/>
          <w:szCs w:val="29"/>
        </w:rPr>
        <w:t>管理系 苏景（文/摄）</w:t>
      </w:r>
    </w:p>
    <w:p w:rsidR="00B24F59" w:rsidRDefault="00B24F59" w:rsidP="00B24F59">
      <w:pPr>
        <w:pStyle w:val="a3"/>
        <w:shd w:val="clear" w:color="auto" w:fill="FFFFFF"/>
        <w:spacing w:before="0" w:beforeAutospacing="0" w:after="0" w:afterAutospacing="0" w:line="480" w:lineRule="atLeast"/>
        <w:ind w:firstLineChars="1900" w:firstLine="5510"/>
        <w:rPr>
          <w:color w:val="000000"/>
          <w:sz w:val="29"/>
          <w:szCs w:val="29"/>
        </w:rPr>
      </w:pPr>
      <w:r>
        <w:rPr>
          <w:rFonts w:hint="eastAsia"/>
          <w:color w:val="000000"/>
          <w:sz w:val="29"/>
          <w:szCs w:val="29"/>
        </w:rPr>
        <w:t>2022年1月13日</w:t>
      </w:r>
    </w:p>
    <w:p w:rsidR="00E431DD" w:rsidRDefault="00E431DD">
      <w:pPr>
        <w:pStyle w:val="a3"/>
        <w:shd w:val="clear" w:color="auto" w:fill="FFFFFF"/>
        <w:spacing w:before="0" w:beforeAutospacing="0" w:after="0" w:afterAutospacing="0" w:line="480" w:lineRule="atLeast"/>
        <w:ind w:firstLine="555"/>
        <w:rPr>
          <w:color w:val="000000"/>
          <w:sz w:val="29"/>
          <w:szCs w:val="29"/>
        </w:rPr>
      </w:pPr>
    </w:p>
    <w:p w:rsidR="00E431DD" w:rsidRDefault="00E431DD">
      <w:pPr>
        <w:pStyle w:val="a3"/>
        <w:shd w:val="clear" w:color="auto" w:fill="FFFFFF"/>
        <w:spacing w:before="0" w:beforeAutospacing="0" w:after="0" w:afterAutospacing="0" w:line="480" w:lineRule="atLeast"/>
        <w:ind w:firstLine="555"/>
        <w:rPr>
          <w:color w:val="000000"/>
          <w:sz w:val="29"/>
          <w:szCs w:val="29"/>
        </w:rPr>
      </w:pPr>
    </w:p>
    <w:p w:rsidR="00E431DD" w:rsidRDefault="00E431DD">
      <w:pPr>
        <w:pStyle w:val="a3"/>
        <w:shd w:val="clear" w:color="auto" w:fill="FFFFFF"/>
        <w:spacing w:before="0" w:beforeAutospacing="0" w:after="0" w:afterAutospacing="0" w:line="480" w:lineRule="atLeast"/>
        <w:ind w:firstLine="555"/>
        <w:rPr>
          <w:color w:val="000000"/>
          <w:sz w:val="29"/>
          <w:szCs w:val="29"/>
        </w:rPr>
      </w:pPr>
    </w:p>
    <w:p w:rsidR="00E431DD" w:rsidRDefault="00E431DD"/>
    <w:sectPr w:rsidR="00E431DD" w:rsidSect="00E431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82B" w:rsidRDefault="001B282B" w:rsidP="006533A8">
      <w:r>
        <w:separator/>
      </w:r>
    </w:p>
  </w:endnote>
  <w:endnote w:type="continuationSeparator" w:id="0">
    <w:p w:rsidR="001B282B" w:rsidRDefault="001B282B" w:rsidP="006533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82B" w:rsidRDefault="001B282B" w:rsidP="006533A8">
      <w:r>
        <w:separator/>
      </w:r>
    </w:p>
  </w:footnote>
  <w:footnote w:type="continuationSeparator" w:id="0">
    <w:p w:rsidR="001B282B" w:rsidRDefault="001B282B" w:rsidP="006533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5882"/>
    <w:rsid w:val="00005882"/>
    <w:rsid w:val="0002196A"/>
    <w:rsid w:val="001B282B"/>
    <w:rsid w:val="006533A8"/>
    <w:rsid w:val="008C3C7C"/>
    <w:rsid w:val="00954F5A"/>
    <w:rsid w:val="00A81B2B"/>
    <w:rsid w:val="00B07F17"/>
    <w:rsid w:val="00B14083"/>
    <w:rsid w:val="00B24F59"/>
    <w:rsid w:val="00E431DD"/>
    <w:rsid w:val="208E6D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1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E431D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6533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533A8"/>
    <w:rPr>
      <w:kern w:val="2"/>
      <w:sz w:val="18"/>
      <w:szCs w:val="18"/>
    </w:rPr>
  </w:style>
  <w:style w:type="paragraph" w:styleId="a5">
    <w:name w:val="footer"/>
    <w:basedOn w:val="a"/>
    <w:link w:val="Char0"/>
    <w:uiPriority w:val="99"/>
    <w:semiHidden/>
    <w:unhideWhenUsed/>
    <w:rsid w:val="006533A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533A8"/>
    <w:rPr>
      <w:kern w:val="2"/>
      <w:sz w:val="18"/>
      <w:szCs w:val="18"/>
    </w:rPr>
  </w:style>
  <w:style w:type="paragraph" w:styleId="a6">
    <w:name w:val="Balloon Text"/>
    <w:basedOn w:val="a"/>
    <w:link w:val="Char1"/>
    <w:uiPriority w:val="99"/>
    <w:semiHidden/>
    <w:unhideWhenUsed/>
    <w:rsid w:val="00A81B2B"/>
    <w:rPr>
      <w:sz w:val="18"/>
      <w:szCs w:val="18"/>
    </w:rPr>
  </w:style>
  <w:style w:type="character" w:customStyle="1" w:styleId="Char1">
    <w:name w:val="批注框文本 Char"/>
    <w:basedOn w:val="a0"/>
    <w:link w:val="a6"/>
    <w:uiPriority w:val="99"/>
    <w:semiHidden/>
    <w:rsid w:val="00A81B2B"/>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99</Words>
  <Characters>565</Characters>
  <Application>Microsoft Office Word</Application>
  <DocSecurity>0</DocSecurity>
  <Lines>4</Lines>
  <Paragraphs>1</Paragraphs>
  <ScaleCrop>false</ScaleCrop>
  <Company>Lenovo</Company>
  <LinksUpToDate>false</LinksUpToDate>
  <CharactersWithSpaces>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6</cp:revision>
  <dcterms:created xsi:type="dcterms:W3CDTF">2022-01-13T06:29:00Z</dcterms:created>
  <dcterms:modified xsi:type="dcterms:W3CDTF">2022-01-13T07:30:00Z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989ABB89BCC04C73918D1EF13EFE3C05</vt:lpwstr>
  </property>
</Properties>
</file>