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CF" w:rsidRPr="00602D39" w:rsidRDefault="00602D39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</w:t>
      </w:r>
      <w:r w:rsidRPr="00602D39">
        <w:rPr>
          <w:rFonts w:hint="eastAsia"/>
          <w:sz w:val="28"/>
          <w:szCs w:val="28"/>
        </w:rPr>
        <w:t xml:space="preserve"> </w:t>
      </w:r>
      <w:r w:rsidRPr="00602D39">
        <w:rPr>
          <w:rFonts w:hint="eastAsia"/>
          <w:sz w:val="28"/>
          <w:szCs w:val="28"/>
        </w:rPr>
        <w:t>纸上得来终觉浅</w:t>
      </w:r>
      <w:r w:rsidRPr="00602D39">
        <w:rPr>
          <w:rFonts w:hint="eastAsia"/>
          <w:sz w:val="28"/>
          <w:szCs w:val="28"/>
        </w:rPr>
        <w:t xml:space="preserve">  </w:t>
      </w:r>
      <w:r w:rsidRPr="00602D39">
        <w:rPr>
          <w:rFonts w:hint="eastAsia"/>
          <w:sz w:val="28"/>
          <w:szCs w:val="28"/>
        </w:rPr>
        <w:t>绝知此事要躬行</w:t>
      </w:r>
    </w:p>
    <w:p w:rsidR="00602D39" w:rsidRDefault="00602D39" w:rsidP="00602D39">
      <w:pPr>
        <w:ind w:firstLineChars="700" w:firstLine="1680"/>
        <w:rPr>
          <w:rFonts w:hint="eastAsia"/>
          <w:sz w:val="24"/>
          <w:szCs w:val="24"/>
        </w:rPr>
      </w:pPr>
      <w:r w:rsidRPr="00602D39">
        <w:rPr>
          <w:rFonts w:hint="eastAsia"/>
          <w:sz w:val="24"/>
          <w:szCs w:val="24"/>
        </w:rPr>
        <w:t>——管理系连锁经营</w:t>
      </w:r>
      <w:r w:rsidR="00B066E7">
        <w:rPr>
          <w:rFonts w:hint="eastAsia"/>
          <w:sz w:val="24"/>
          <w:szCs w:val="24"/>
        </w:rPr>
        <w:t>与</w:t>
      </w:r>
      <w:r w:rsidRPr="00602D39">
        <w:rPr>
          <w:rFonts w:hint="eastAsia"/>
          <w:sz w:val="24"/>
          <w:szCs w:val="24"/>
        </w:rPr>
        <w:t>管理师生赴麦当劳汉堡大学参观学习</w:t>
      </w:r>
    </w:p>
    <w:p w:rsidR="003B55B3" w:rsidRDefault="003B55B3" w:rsidP="00602D39">
      <w:pPr>
        <w:rPr>
          <w:rFonts w:hint="eastAsia"/>
          <w:sz w:val="24"/>
          <w:szCs w:val="24"/>
        </w:rPr>
      </w:pPr>
    </w:p>
    <w:p w:rsidR="00602D39" w:rsidRDefault="00E41628" w:rsidP="000F0EF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  <w:r w:rsidR="003B55B3">
        <w:rPr>
          <w:rFonts w:hint="eastAsia"/>
          <w:sz w:val="24"/>
          <w:szCs w:val="24"/>
        </w:rPr>
        <w:t>，管理系</w:t>
      </w:r>
      <w:r w:rsidR="007C2F05">
        <w:rPr>
          <w:rFonts w:hint="eastAsia"/>
          <w:sz w:val="24"/>
          <w:szCs w:val="24"/>
        </w:rPr>
        <w:t>20</w:t>
      </w:r>
      <w:r w:rsidR="007C2F05">
        <w:rPr>
          <w:rFonts w:hint="eastAsia"/>
          <w:sz w:val="24"/>
          <w:szCs w:val="24"/>
        </w:rPr>
        <w:t>级</w:t>
      </w:r>
      <w:r w:rsidR="003B55B3">
        <w:rPr>
          <w:rFonts w:hint="eastAsia"/>
          <w:sz w:val="24"/>
          <w:szCs w:val="24"/>
        </w:rPr>
        <w:t>连锁经营</w:t>
      </w:r>
      <w:r w:rsidR="00B066E7">
        <w:rPr>
          <w:rFonts w:hint="eastAsia"/>
          <w:sz w:val="24"/>
          <w:szCs w:val="24"/>
        </w:rPr>
        <w:t>与</w:t>
      </w:r>
      <w:r w:rsidR="007C2F05">
        <w:rPr>
          <w:rFonts w:hint="eastAsia"/>
          <w:sz w:val="24"/>
          <w:szCs w:val="24"/>
        </w:rPr>
        <w:t>管理专业学生到</w:t>
      </w:r>
      <w:r w:rsidR="008778D7">
        <w:rPr>
          <w:rFonts w:hint="eastAsia"/>
          <w:sz w:val="24"/>
          <w:szCs w:val="24"/>
        </w:rPr>
        <w:t>校企合作基地</w:t>
      </w:r>
      <w:r w:rsidR="007C2F05">
        <w:rPr>
          <w:rFonts w:hint="eastAsia"/>
          <w:sz w:val="24"/>
          <w:szCs w:val="24"/>
        </w:rPr>
        <w:t>麦当劳汉堡大学进行学习参观，</w:t>
      </w:r>
      <w:r w:rsidR="008D3C18">
        <w:rPr>
          <w:rFonts w:hint="eastAsia"/>
          <w:sz w:val="24"/>
          <w:szCs w:val="24"/>
        </w:rPr>
        <w:t>该企业参观学习也是连锁经营</w:t>
      </w:r>
      <w:r w:rsidR="00212183">
        <w:rPr>
          <w:rFonts w:hint="eastAsia"/>
          <w:sz w:val="24"/>
          <w:szCs w:val="24"/>
        </w:rPr>
        <w:t>与</w:t>
      </w:r>
      <w:r w:rsidR="008D3C18">
        <w:rPr>
          <w:rFonts w:hint="eastAsia"/>
          <w:sz w:val="24"/>
          <w:szCs w:val="24"/>
        </w:rPr>
        <w:t>管理专业认知实习的一部分。</w:t>
      </w:r>
      <w:r w:rsidR="00A813D0">
        <w:rPr>
          <w:rFonts w:hint="eastAsia"/>
          <w:sz w:val="24"/>
          <w:szCs w:val="24"/>
        </w:rPr>
        <w:t>袁建昌主任同行赴企业</w:t>
      </w:r>
      <w:r w:rsidR="00B066E7">
        <w:rPr>
          <w:rFonts w:hint="eastAsia"/>
          <w:sz w:val="24"/>
          <w:szCs w:val="24"/>
        </w:rPr>
        <w:t>现场深入了解</w:t>
      </w:r>
      <w:r w:rsidR="00A813D0">
        <w:rPr>
          <w:rFonts w:hint="eastAsia"/>
          <w:sz w:val="24"/>
          <w:szCs w:val="24"/>
        </w:rPr>
        <w:t>考察</w:t>
      </w:r>
      <w:r w:rsidR="00B066E7">
        <w:rPr>
          <w:rFonts w:hint="eastAsia"/>
          <w:sz w:val="24"/>
          <w:szCs w:val="24"/>
        </w:rPr>
        <w:t>学生企业</w:t>
      </w:r>
      <w:proofErr w:type="gramStart"/>
      <w:r w:rsidR="00B066E7">
        <w:rPr>
          <w:rFonts w:hint="eastAsia"/>
          <w:sz w:val="24"/>
          <w:szCs w:val="24"/>
        </w:rPr>
        <w:t>研</w:t>
      </w:r>
      <w:proofErr w:type="gramEnd"/>
      <w:r w:rsidR="00B066E7">
        <w:rPr>
          <w:rFonts w:hint="eastAsia"/>
          <w:sz w:val="24"/>
          <w:szCs w:val="24"/>
        </w:rPr>
        <w:t>学情况，并</w:t>
      </w:r>
      <w:r w:rsidR="00A813D0">
        <w:rPr>
          <w:rFonts w:hint="eastAsia"/>
          <w:sz w:val="24"/>
          <w:szCs w:val="24"/>
        </w:rPr>
        <w:t>与企业负责人就双方合作交流</w:t>
      </w:r>
      <w:r w:rsidR="000F0EF0">
        <w:rPr>
          <w:rFonts w:hint="eastAsia"/>
          <w:sz w:val="24"/>
          <w:szCs w:val="24"/>
        </w:rPr>
        <w:t>细节进行商谈。于东玉老师、王阳老师和李凯老师组织带领学生参观学习，同时</w:t>
      </w:r>
      <w:r w:rsidR="00974242">
        <w:rPr>
          <w:rFonts w:hint="eastAsia"/>
          <w:sz w:val="24"/>
          <w:szCs w:val="24"/>
        </w:rPr>
        <w:t>也是师资深入了解企业现场的过程</w:t>
      </w:r>
      <w:r w:rsidR="001D6229">
        <w:rPr>
          <w:rFonts w:hint="eastAsia"/>
          <w:sz w:val="24"/>
          <w:szCs w:val="24"/>
        </w:rPr>
        <w:t>。</w:t>
      </w:r>
    </w:p>
    <w:p w:rsidR="00F752AE" w:rsidRDefault="00F752AE" w:rsidP="00F752A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718050" cy="3052763"/>
            <wp:effectExtent l="19050" t="0" r="6350" b="0"/>
            <wp:docPr id="1" name="图片 1" descr="E:\2020-2021 （2）工作\高职教学\连锁认知实习\企业参观照片\合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0-2021 （2）工作\高职教学\连锁认知实习\企业参观照片\合照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460" cy="3054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A85" w:rsidRDefault="008329E1" w:rsidP="000F0EF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该企业学习主要包括三部分</w:t>
      </w:r>
      <w:r w:rsidR="005A1392">
        <w:rPr>
          <w:rFonts w:hint="eastAsia"/>
          <w:sz w:val="24"/>
          <w:szCs w:val="24"/>
        </w:rPr>
        <w:t>：</w:t>
      </w:r>
      <w:r w:rsidR="004A12B6">
        <w:rPr>
          <w:rFonts w:hint="eastAsia"/>
          <w:sz w:val="24"/>
          <w:szCs w:val="24"/>
        </w:rPr>
        <w:t>在</w:t>
      </w:r>
      <w:r w:rsidR="005A1392">
        <w:rPr>
          <w:rFonts w:hint="eastAsia"/>
          <w:sz w:val="24"/>
          <w:szCs w:val="24"/>
        </w:rPr>
        <w:t>欢迎仪式后，首先</w:t>
      </w:r>
      <w:r>
        <w:rPr>
          <w:rFonts w:hint="eastAsia"/>
          <w:sz w:val="24"/>
          <w:szCs w:val="24"/>
        </w:rPr>
        <w:t>由麦当劳汉堡大学的教授麦老师和</w:t>
      </w:r>
      <w:r w:rsidR="004A12B6">
        <w:rPr>
          <w:rFonts w:hint="eastAsia"/>
          <w:sz w:val="24"/>
          <w:szCs w:val="24"/>
        </w:rPr>
        <w:t>刘老师带领同学们进行现场参观和讲解。</w:t>
      </w:r>
      <w:r w:rsidR="005A1392">
        <w:rPr>
          <w:rFonts w:hint="eastAsia"/>
          <w:sz w:val="24"/>
          <w:szCs w:val="24"/>
        </w:rPr>
        <w:t>麦当劳的汉堡大学除上海分校外，还遍布芝加哥、伦敦、悉尼、莫斯科等多个城市，</w:t>
      </w:r>
      <w:r w:rsidR="00CE1A85">
        <w:rPr>
          <w:rFonts w:hint="eastAsia"/>
          <w:sz w:val="24"/>
          <w:szCs w:val="24"/>
        </w:rPr>
        <w:t>该机构是</w:t>
      </w:r>
      <w:r w:rsidR="00CE1A85" w:rsidRPr="00CE1A85">
        <w:rPr>
          <w:rFonts w:hint="eastAsia"/>
          <w:sz w:val="24"/>
          <w:szCs w:val="24"/>
        </w:rPr>
        <w:t>麦当劳的全球培训发展中心，旨在为员工提供系统的餐厅营运管理及领导力发展培训，确保麦当劳在运营管理、服务管理、产品质量及清洁度方面坚守统一标准。</w:t>
      </w:r>
      <w:r w:rsidR="0025132A">
        <w:rPr>
          <w:rFonts w:hint="eastAsia"/>
          <w:sz w:val="24"/>
          <w:szCs w:val="24"/>
        </w:rPr>
        <w:t>现场讲解了麦当劳的价值观、企业理念、人才培养、软硬件设施、职业发展等方面。学生们听的津津有味，对于特别感兴趣又疑惑的部分进行提问，企业老师也给予耐心解答。</w:t>
      </w:r>
    </w:p>
    <w:p w:rsidR="00C954C5" w:rsidRDefault="00A93766" w:rsidP="00A93766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571875" cy="2678907"/>
            <wp:effectExtent l="19050" t="0" r="9525" b="0"/>
            <wp:docPr id="3" name="图片 3" descr="C:\Users\lenovo\AppData\Local\Temp\WeChat Files\d959f19f96a30be602b09879bc3f9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Temp\WeChat Files\d959f19f96a30be602b09879bc3f91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047" cy="2683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376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3679824" cy="2759869"/>
            <wp:effectExtent l="19050" t="0" r="0" b="0"/>
            <wp:docPr id="4" name="图片 4" descr="C:\Users\lenovo\AppData\Local\Temp\WeChat Files\23050068d19bb92a1f913e3e69ddd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Temp\WeChat Files\23050068d19bb92a1f913e3e69ddda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485" cy="2761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4C5" w:rsidRDefault="00C954C5" w:rsidP="000F0EF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第二部分是企业负责人对于麦当劳</w:t>
      </w:r>
      <w:r w:rsidR="00A93766">
        <w:rPr>
          <w:rFonts w:hint="eastAsia"/>
          <w:sz w:val="24"/>
          <w:szCs w:val="24"/>
        </w:rPr>
        <w:t>校企合作</w:t>
      </w:r>
      <w:r>
        <w:rPr>
          <w:rFonts w:hint="eastAsia"/>
          <w:sz w:val="24"/>
          <w:szCs w:val="24"/>
        </w:rPr>
        <w:t>的详细介绍。</w:t>
      </w:r>
      <w:r w:rsidR="00A93766">
        <w:rPr>
          <w:rFonts w:hint="eastAsia"/>
          <w:sz w:val="24"/>
          <w:szCs w:val="24"/>
        </w:rPr>
        <w:t>主要包括现代学徒制、</w:t>
      </w:r>
      <w:proofErr w:type="gramStart"/>
      <w:r w:rsidR="00A93766">
        <w:rPr>
          <w:rFonts w:hint="eastAsia"/>
          <w:sz w:val="24"/>
          <w:szCs w:val="24"/>
        </w:rPr>
        <w:t>菁</w:t>
      </w:r>
      <w:proofErr w:type="gramEnd"/>
      <w:r w:rsidR="00A93766">
        <w:rPr>
          <w:rFonts w:hint="eastAsia"/>
          <w:sz w:val="24"/>
          <w:szCs w:val="24"/>
        </w:rPr>
        <w:t>英计划和“麦苗计划</w:t>
      </w:r>
      <w:r w:rsidR="00A93766">
        <w:rPr>
          <w:rFonts w:hint="eastAsia"/>
          <w:sz w:val="24"/>
          <w:szCs w:val="24"/>
        </w:rPr>
        <w:t>1+1+1</w:t>
      </w:r>
      <w:r w:rsidR="00A93766">
        <w:rPr>
          <w:rFonts w:hint="eastAsia"/>
          <w:sz w:val="24"/>
          <w:szCs w:val="24"/>
        </w:rPr>
        <w:t>”模式。此外还着重讲解了加入麦当劳后的职业发展路径、晋升通道、培训计划和</w:t>
      </w:r>
      <w:r w:rsidR="00EB40F8">
        <w:rPr>
          <w:rFonts w:hint="eastAsia"/>
          <w:sz w:val="24"/>
          <w:szCs w:val="24"/>
        </w:rPr>
        <w:t>企业福利</w:t>
      </w:r>
      <w:r w:rsidR="00A8233C">
        <w:rPr>
          <w:rFonts w:hint="eastAsia"/>
          <w:sz w:val="24"/>
          <w:szCs w:val="24"/>
        </w:rPr>
        <w:t>等，希望有更多年轻</w:t>
      </w:r>
      <w:r w:rsidR="00212183">
        <w:rPr>
          <w:rFonts w:hint="eastAsia"/>
          <w:sz w:val="24"/>
          <w:szCs w:val="24"/>
        </w:rPr>
        <w:t>有</w:t>
      </w:r>
      <w:r w:rsidR="00A8233C">
        <w:rPr>
          <w:rFonts w:hint="eastAsia"/>
          <w:sz w:val="24"/>
          <w:szCs w:val="24"/>
        </w:rPr>
        <w:t>活力的</w:t>
      </w:r>
      <w:r w:rsidR="00212183">
        <w:rPr>
          <w:rFonts w:hint="eastAsia"/>
          <w:sz w:val="24"/>
          <w:szCs w:val="24"/>
        </w:rPr>
        <w:t>学生们</w:t>
      </w:r>
      <w:r w:rsidR="00A8233C">
        <w:rPr>
          <w:rFonts w:hint="eastAsia"/>
          <w:sz w:val="24"/>
          <w:szCs w:val="24"/>
        </w:rPr>
        <w:t>加入，同时也为</w:t>
      </w:r>
      <w:r w:rsidR="00212183">
        <w:rPr>
          <w:rFonts w:hint="eastAsia"/>
          <w:sz w:val="24"/>
          <w:szCs w:val="24"/>
        </w:rPr>
        <w:t>同学</w:t>
      </w:r>
      <w:r w:rsidR="00A8233C">
        <w:rPr>
          <w:rFonts w:hint="eastAsia"/>
          <w:sz w:val="24"/>
          <w:szCs w:val="24"/>
        </w:rPr>
        <w:t>们社会实践提供良好平台。最后，到</w:t>
      </w:r>
      <w:r w:rsidR="0042190F">
        <w:rPr>
          <w:rFonts w:hint="eastAsia"/>
          <w:sz w:val="24"/>
          <w:szCs w:val="24"/>
        </w:rPr>
        <w:t>麦当劳桂平路门店</w:t>
      </w:r>
      <w:r w:rsidR="0042190F">
        <w:rPr>
          <w:rFonts w:hint="eastAsia"/>
          <w:sz w:val="24"/>
          <w:szCs w:val="24"/>
        </w:rPr>
        <w:t>360</w:t>
      </w:r>
      <w:r w:rsidR="0042190F">
        <w:rPr>
          <w:rFonts w:hint="eastAsia"/>
          <w:sz w:val="24"/>
          <w:szCs w:val="24"/>
        </w:rPr>
        <w:t>度全景式参观体验。</w:t>
      </w:r>
    </w:p>
    <w:p w:rsidR="00A93766" w:rsidRDefault="00A93766" w:rsidP="00A93766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74310" cy="3955733"/>
            <wp:effectExtent l="19050" t="0" r="2540" b="0"/>
            <wp:docPr id="5" name="图片 5" descr="E:\2020-2021 （2）工作\高职教学\连锁认知实习\企业参观照片\9be4159c8b723e43f123f59f7eefa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2020-2021 （2）工作\高职教学\连锁认知实习\企业参观照片\9be4159c8b723e43f123f59f7eefa3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A85" w:rsidRDefault="0042190F" w:rsidP="0042190F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hint="eastAsia"/>
          <w:sz w:val="24"/>
          <w:szCs w:val="24"/>
        </w:rPr>
        <w:t>通过此次企业参观学习，学生们反馈收获良多，有的同学</w:t>
      </w:r>
      <w:r w:rsidR="00D279FB">
        <w:rPr>
          <w:rFonts w:hint="eastAsia"/>
          <w:sz w:val="24"/>
          <w:szCs w:val="24"/>
        </w:rPr>
        <w:t>感受最深</w:t>
      </w:r>
      <w:r>
        <w:rPr>
          <w:rFonts w:hint="eastAsia"/>
          <w:sz w:val="24"/>
          <w:szCs w:val="24"/>
        </w:rPr>
        <w:t>的是该企业的“系统性”——系统性的员工培训、晋升通道、门店管理等；有的同学认为</w:t>
      </w:r>
      <w:r w:rsidR="00CE1A85">
        <w:rPr>
          <w:rFonts w:ascii="宋体" w:hAnsi="宋体" w:cs="宋体" w:hint="eastAsia"/>
          <w:kern w:val="0"/>
          <w:sz w:val="24"/>
        </w:rPr>
        <w:t>麦当劳的企业</w:t>
      </w:r>
      <w:r w:rsidR="004D6288">
        <w:rPr>
          <w:rFonts w:ascii="宋体" w:hAnsi="宋体" w:cs="宋体" w:hint="eastAsia"/>
          <w:kern w:val="0"/>
          <w:sz w:val="24"/>
        </w:rPr>
        <w:t>文化和企业精神的</w:t>
      </w:r>
      <w:r w:rsidR="00212183">
        <w:rPr>
          <w:rFonts w:ascii="宋体" w:hAnsi="宋体" w:cs="宋体" w:hint="eastAsia"/>
          <w:kern w:val="0"/>
          <w:sz w:val="24"/>
        </w:rPr>
        <w:t>展示</w:t>
      </w:r>
      <w:r w:rsidR="00CE1A85">
        <w:rPr>
          <w:rFonts w:ascii="宋体" w:hAnsi="宋体" w:cs="宋体" w:hint="eastAsia"/>
          <w:kern w:val="0"/>
          <w:sz w:val="24"/>
        </w:rPr>
        <w:t>的很到位；</w:t>
      </w:r>
      <w:r w:rsidR="004D6288">
        <w:rPr>
          <w:rFonts w:ascii="宋体" w:hAnsi="宋体" w:cs="宋体" w:hint="eastAsia"/>
          <w:kern w:val="0"/>
          <w:sz w:val="24"/>
        </w:rPr>
        <w:t>有的同学深刻感受到企业内部运作以及作为员工</w:t>
      </w:r>
      <w:r w:rsidR="00D279FB">
        <w:rPr>
          <w:rFonts w:ascii="宋体" w:hAnsi="宋体" w:cs="宋体" w:hint="eastAsia"/>
          <w:kern w:val="0"/>
          <w:sz w:val="24"/>
        </w:rPr>
        <w:t>与</w:t>
      </w:r>
      <w:r w:rsidR="004D6288">
        <w:rPr>
          <w:rFonts w:ascii="宋体" w:hAnsi="宋体" w:cs="宋体" w:hint="eastAsia"/>
          <w:kern w:val="0"/>
          <w:sz w:val="24"/>
        </w:rPr>
        <w:t>作为消费者</w:t>
      </w:r>
      <w:r w:rsidR="00D279FB">
        <w:rPr>
          <w:rFonts w:ascii="宋体" w:hAnsi="宋体" w:cs="宋体" w:hint="eastAsia"/>
          <w:kern w:val="0"/>
          <w:sz w:val="24"/>
        </w:rPr>
        <w:t>之间认知的偏差</w:t>
      </w:r>
      <w:r w:rsidR="00657701">
        <w:rPr>
          <w:rFonts w:ascii="宋体" w:hAnsi="宋体" w:cs="宋体" w:hint="eastAsia"/>
          <w:kern w:val="0"/>
          <w:sz w:val="24"/>
        </w:rPr>
        <w:t>，每位同学都总结了自己的学习感悟，可以</w:t>
      </w:r>
      <w:r w:rsidR="00212183">
        <w:rPr>
          <w:rFonts w:ascii="宋体" w:hAnsi="宋体" w:cs="宋体" w:hint="eastAsia"/>
          <w:kern w:val="0"/>
          <w:sz w:val="24"/>
        </w:rPr>
        <w:t>看到</w:t>
      </w:r>
      <w:r w:rsidR="00657701">
        <w:rPr>
          <w:rFonts w:ascii="宋体" w:hAnsi="宋体" w:cs="宋体" w:hint="eastAsia"/>
          <w:kern w:val="0"/>
          <w:sz w:val="24"/>
        </w:rPr>
        <w:t>通过此次企业学习，学生们从实践角度对连锁经营管理新的认知。</w:t>
      </w:r>
    </w:p>
    <w:p w:rsidR="00657701" w:rsidRDefault="00892BCC" w:rsidP="0042190F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                        </w:t>
      </w:r>
      <w:r w:rsidR="006C0636">
        <w:rPr>
          <w:rFonts w:ascii="宋体" w:hAnsi="宋体" w:cs="宋体" w:hint="eastAsia"/>
          <w:kern w:val="0"/>
          <w:sz w:val="24"/>
        </w:rPr>
        <w:t xml:space="preserve">          </w:t>
      </w:r>
    </w:p>
    <w:p w:rsidR="00657701" w:rsidRPr="001D6229" w:rsidRDefault="00657701" w:rsidP="006C0636">
      <w:pPr>
        <w:spacing w:line="360" w:lineRule="auto"/>
        <w:ind w:leftChars="200" w:left="6780" w:hangingChars="2650" w:hanging="6360"/>
        <w:rPr>
          <w:sz w:val="24"/>
          <w:szCs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        </w:t>
      </w:r>
      <w:r w:rsidR="00892BCC">
        <w:rPr>
          <w:rFonts w:ascii="宋体" w:hAnsi="宋体" w:cs="宋体" w:hint="eastAsia"/>
          <w:kern w:val="0"/>
          <w:sz w:val="24"/>
        </w:rPr>
        <w:t xml:space="preserve">         </w:t>
      </w:r>
      <w:r>
        <w:rPr>
          <w:rFonts w:ascii="宋体" w:hAnsi="宋体" w:cs="宋体" w:hint="eastAsia"/>
          <w:kern w:val="0"/>
          <w:sz w:val="24"/>
        </w:rPr>
        <w:t xml:space="preserve">  于东玉/文    王阳/图</w:t>
      </w:r>
      <w:r w:rsidR="006C0636">
        <w:rPr>
          <w:rFonts w:ascii="宋体" w:hAnsi="宋体" w:cs="宋体" w:hint="eastAsia"/>
          <w:kern w:val="0"/>
          <w:sz w:val="24"/>
        </w:rPr>
        <w:t>2021.7.2</w:t>
      </w:r>
    </w:p>
    <w:sectPr w:rsidR="00657701" w:rsidRPr="001D6229" w:rsidSect="00E15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C78" w:rsidRDefault="00140C78" w:rsidP="00602D39">
      <w:r>
        <w:separator/>
      </w:r>
    </w:p>
  </w:endnote>
  <w:endnote w:type="continuationSeparator" w:id="0">
    <w:p w:rsidR="00140C78" w:rsidRDefault="00140C78" w:rsidP="00602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C78" w:rsidRDefault="00140C78" w:rsidP="00602D39">
      <w:r>
        <w:separator/>
      </w:r>
    </w:p>
  </w:footnote>
  <w:footnote w:type="continuationSeparator" w:id="0">
    <w:p w:rsidR="00140C78" w:rsidRDefault="00140C78" w:rsidP="00602D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2D39"/>
    <w:rsid w:val="000F0EF0"/>
    <w:rsid w:val="00140C78"/>
    <w:rsid w:val="00184819"/>
    <w:rsid w:val="001D6229"/>
    <w:rsid w:val="00212183"/>
    <w:rsid w:val="0025132A"/>
    <w:rsid w:val="003B55B3"/>
    <w:rsid w:val="0042190F"/>
    <w:rsid w:val="004A12B6"/>
    <w:rsid w:val="004D6288"/>
    <w:rsid w:val="005A1392"/>
    <w:rsid w:val="00602D39"/>
    <w:rsid w:val="00657701"/>
    <w:rsid w:val="006C0636"/>
    <w:rsid w:val="006F160D"/>
    <w:rsid w:val="007C2F05"/>
    <w:rsid w:val="007D0469"/>
    <w:rsid w:val="008329E1"/>
    <w:rsid w:val="008707F4"/>
    <w:rsid w:val="008778D7"/>
    <w:rsid w:val="00892BCC"/>
    <w:rsid w:val="008D3C18"/>
    <w:rsid w:val="00974242"/>
    <w:rsid w:val="00A26739"/>
    <w:rsid w:val="00A813D0"/>
    <w:rsid w:val="00A8233C"/>
    <w:rsid w:val="00A93766"/>
    <w:rsid w:val="00AB4176"/>
    <w:rsid w:val="00B066E7"/>
    <w:rsid w:val="00C954C5"/>
    <w:rsid w:val="00CE1A85"/>
    <w:rsid w:val="00D279FB"/>
    <w:rsid w:val="00D57535"/>
    <w:rsid w:val="00E159CF"/>
    <w:rsid w:val="00E41628"/>
    <w:rsid w:val="00EB40F8"/>
    <w:rsid w:val="00F56508"/>
    <w:rsid w:val="00F752AE"/>
    <w:rsid w:val="00F9189E"/>
    <w:rsid w:val="00FF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2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2D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2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2D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52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52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138</Words>
  <Characters>790</Characters>
  <Application>Microsoft Office Word</Application>
  <DocSecurity>0</DocSecurity>
  <Lines>6</Lines>
  <Paragraphs>1</Paragraphs>
  <ScaleCrop>false</ScaleCrop>
  <Company>LENOVO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36</cp:revision>
  <dcterms:created xsi:type="dcterms:W3CDTF">2021-07-02T02:37:00Z</dcterms:created>
  <dcterms:modified xsi:type="dcterms:W3CDTF">2021-07-02T08:49:00Z</dcterms:modified>
</cp:coreProperties>
</file>