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6A" w:rsidRPr="005A4484" w:rsidRDefault="00B21492" w:rsidP="006006D1">
      <w:pPr>
        <w:jc w:val="center"/>
        <w:rPr>
          <w:b/>
          <w:sz w:val="28"/>
          <w:szCs w:val="28"/>
        </w:rPr>
      </w:pPr>
      <w:r w:rsidRPr="005A4484">
        <w:rPr>
          <w:b/>
          <w:sz w:val="28"/>
          <w:szCs w:val="28"/>
        </w:rPr>
        <w:t>管理系</w:t>
      </w:r>
      <w:r w:rsidR="0021458A">
        <w:rPr>
          <w:rFonts w:hint="eastAsia"/>
          <w:b/>
          <w:sz w:val="28"/>
          <w:szCs w:val="28"/>
        </w:rPr>
        <w:t>稳中求质持续推进高职线上教学工作</w:t>
      </w:r>
    </w:p>
    <w:p w:rsidR="0021458A" w:rsidRDefault="0021458A" w:rsidP="004C5A77">
      <w:pPr>
        <w:spacing w:line="312" w:lineRule="auto"/>
        <w:ind w:firstLineChars="200" w:firstLine="420"/>
        <w:rPr>
          <w:rFonts w:ascii="Times New Roman" w:cs="Times New Roman" w:hint="eastAsia"/>
          <w:szCs w:val="21"/>
        </w:rPr>
      </w:pPr>
    </w:p>
    <w:p w:rsidR="001D5930" w:rsidRDefault="0031653C" w:rsidP="004C5A77">
      <w:pPr>
        <w:spacing w:line="312" w:lineRule="auto"/>
        <w:ind w:firstLineChars="200" w:firstLine="420"/>
        <w:rPr>
          <w:rFonts w:ascii="Times New Roman" w:cs="Times New Roman"/>
          <w:szCs w:val="21"/>
        </w:rPr>
      </w:pPr>
      <w:r>
        <w:rPr>
          <w:rFonts w:ascii="Times New Roman" w:cs="Times New Roman" w:hint="eastAsia"/>
          <w:szCs w:val="21"/>
        </w:rPr>
        <w:t>本周</w:t>
      </w:r>
      <w:r w:rsidR="001D5930" w:rsidRPr="000446AC">
        <w:rPr>
          <w:rFonts w:ascii="Times New Roman" w:cs="Times New Roman"/>
          <w:szCs w:val="21"/>
        </w:rPr>
        <w:t>管理系</w:t>
      </w:r>
      <w:r w:rsidR="00E722EB">
        <w:rPr>
          <w:rFonts w:ascii="Times New Roman" w:cs="Times New Roman"/>
          <w:szCs w:val="21"/>
        </w:rPr>
        <w:t>国商教研室</w:t>
      </w:r>
      <w:r w:rsidR="00E722EB">
        <w:rPr>
          <w:rFonts w:ascii="Times New Roman" w:cs="Times New Roman" w:hint="eastAsia"/>
          <w:szCs w:val="21"/>
        </w:rPr>
        <w:t>、</w:t>
      </w:r>
      <w:r w:rsidR="00E722EB">
        <w:rPr>
          <w:rFonts w:ascii="Times New Roman" w:cs="Times New Roman"/>
          <w:szCs w:val="21"/>
        </w:rPr>
        <w:t>连锁教研室以及计算机教研室共</w:t>
      </w:r>
      <w:r w:rsidR="000E5D3D">
        <w:rPr>
          <w:rFonts w:ascii="Times New Roman" w:cs="Times New Roman" w:hint="eastAsia"/>
          <w:szCs w:val="21"/>
        </w:rPr>
        <w:t>15</w:t>
      </w:r>
      <w:r w:rsidR="00EC0FFC" w:rsidRPr="000446AC">
        <w:rPr>
          <w:rFonts w:ascii="Times New Roman" w:cs="Times New Roman"/>
          <w:szCs w:val="21"/>
        </w:rPr>
        <w:t>位老师</w:t>
      </w:r>
      <w:r w:rsidR="00E722EB">
        <w:rPr>
          <w:rFonts w:ascii="Times New Roman" w:cs="Times New Roman" w:hint="eastAsia"/>
          <w:szCs w:val="21"/>
        </w:rPr>
        <w:t>，</w:t>
      </w:r>
      <w:r w:rsidR="00E722EB">
        <w:rPr>
          <w:rFonts w:ascii="Times New Roman" w:cs="Times New Roman"/>
          <w:szCs w:val="21"/>
        </w:rPr>
        <w:t>共承担</w:t>
      </w:r>
      <w:r w:rsidR="00E722EB">
        <w:rPr>
          <w:rFonts w:ascii="Times New Roman" w:cs="Times New Roman" w:hint="eastAsia"/>
          <w:szCs w:val="21"/>
        </w:rPr>
        <w:t>34</w:t>
      </w:r>
      <w:r w:rsidR="00EC0FFC" w:rsidRPr="000446AC">
        <w:rPr>
          <w:rFonts w:ascii="Times New Roman" w:cs="Times New Roman"/>
          <w:szCs w:val="21"/>
        </w:rPr>
        <w:t>门</w:t>
      </w:r>
      <w:r w:rsidR="00E722EB">
        <w:rPr>
          <w:rFonts w:ascii="Times New Roman" w:cs="Times New Roman"/>
          <w:szCs w:val="21"/>
        </w:rPr>
        <w:t>高职课程</w:t>
      </w:r>
      <w:r w:rsidR="00EC0FFC" w:rsidRPr="000446AC">
        <w:rPr>
          <w:rFonts w:ascii="Times New Roman" w:cs="Times New Roman"/>
          <w:szCs w:val="21"/>
        </w:rPr>
        <w:t>的在线教学任务，</w:t>
      </w:r>
      <w:r>
        <w:rPr>
          <w:rFonts w:ascii="Times New Roman" w:cs="Times New Roman" w:hint="eastAsia"/>
          <w:szCs w:val="21"/>
        </w:rPr>
        <w:t>其中</w:t>
      </w:r>
      <w:r w:rsidR="00F16E1A">
        <w:rPr>
          <w:rFonts w:ascii="Times New Roman" w:cs="Times New Roman"/>
          <w:szCs w:val="21"/>
        </w:rPr>
        <w:t>8</w:t>
      </w:r>
      <w:r>
        <w:rPr>
          <w:rFonts w:ascii="Times New Roman" w:cs="Times New Roman" w:hint="eastAsia"/>
          <w:szCs w:val="21"/>
        </w:rPr>
        <w:t>位老师承担中瑞合作专业</w:t>
      </w:r>
      <w:r w:rsidR="00F16E1A">
        <w:rPr>
          <w:rFonts w:ascii="Times New Roman" w:cs="Times New Roman"/>
          <w:szCs w:val="21"/>
        </w:rPr>
        <w:t>4</w:t>
      </w:r>
      <w:r>
        <w:rPr>
          <w:rFonts w:ascii="Times New Roman" w:cs="Times New Roman" w:hint="eastAsia"/>
          <w:szCs w:val="21"/>
        </w:rPr>
        <w:t>门瑞方课程的助教任务</w:t>
      </w:r>
      <w:r w:rsidR="00F16E1A">
        <w:rPr>
          <w:rFonts w:ascii="Times New Roman" w:cs="Times New Roman" w:hint="eastAsia"/>
          <w:szCs w:val="21"/>
        </w:rPr>
        <w:t>，幷顺利完成瑞方课程的在线考试监考与归档工作。</w:t>
      </w:r>
    </w:p>
    <w:p w:rsidR="000F35F4" w:rsidRDefault="004D5814" w:rsidP="00465622">
      <w:pPr>
        <w:spacing w:line="312" w:lineRule="auto"/>
        <w:ind w:firstLineChars="200" w:firstLine="420"/>
        <w:rPr>
          <w:rFonts w:ascii="Times New Roman" w:cs="Times New Roman"/>
          <w:szCs w:val="21"/>
        </w:rPr>
      </w:pPr>
      <w:r>
        <w:rPr>
          <w:rFonts w:ascii="Times New Roman" w:cs="Times New Roman" w:hint="eastAsia"/>
          <w:szCs w:val="21"/>
        </w:rPr>
        <w:t>在线教学过程中，老师们用</w:t>
      </w:r>
      <w:r w:rsidRPr="004D5814">
        <w:rPr>
          <w:rFonts w:ascii="Times New Roman" w:cs="Times New Roman" w:hint="eastAsia"/>
          <w:szCs w:val="21"/>
        </w:rPr>
        <w:t>超星学习通</w:t>
      </w:r>
      <w:r>
        <w:rPr>
          <w:rFonts w:ascii="Times New Roman" w:cs="Times New Roman" w:hint="eastAsia"/>
          <w:szCs w:val="21"/>
        </w:rPr>
        <w:t>发布签到、任务</w:t>
      </w:r>
      <w:r w:rsidRPr="004D5814">
        <w:rPr>
          <w:rFonts w:ascii="Times New Roman" w:cs="Times New Roman" w:hint="eastAsia"/>
          <w:szCs w:val="21"/>
        </w:rPr>
        <w:t>、</w:t>
      </w:r>
      <w:r>
        <w:rPr>
          <w:rFonts w:ascii="Times New Roman" w:cs="Times New Roman" w:hint="eastAsia"/>
          <w:szCs w:val="21"/>
        </w:rPr>
        <w:t>课堂讨论、作业等，用</w:t>
      </w:r>
      <w:r w:rsidRPr="004D5814">
        <w:rPr>
          <w:rFonts w:ascii="Times New Roman" w:cs="Times New Roman" w:hint="eastAsia"/>
          <w:szCs w:val="21"/>
        </w:rPr>
        <w:t>腾讯会议</w:t>
      </w:r>
      <w:r>
        <w:rPr>
          <w:rFonts w:ascii="Times New Roman" w:cs="Times New Roman" w:hint="eastAsia"/>
          <w:szCs w:val="21"/>
        </w:rPr>
        <w:t>进行直播讲授</w:t>
      </w:r>
      <w:r w:rsidRPr="004D5814">
        <w:rPr>
          <w:rFonts w:ascii="Times New Roman" w:cs="Times New Roman" w:hint="eastAsia"/>
          <w:szCs w:val="21"/>
        </w:rPr>
        <w:t>、并利用</w:t>
      </w:r>
      <w:r w:rsidR="000F35F4">
        <w:rPr>
          <w:rFonts w:ascii="Times New Roman" w:cs="Times New Roman" w:hint="eastAsia"/>
          <w:szCs w:val="21"/>
        </w:rPr>
        <w:t>微信群、</w:t>
      </w:r>
      <w:r w:rsidR="000F35F4">
        <w:rPr>
          <w:rFonts w:ascii="Times New Roman" w:cs="Times New Roman" w:hint="eastAsia"/>
          <w:szCs w:val="21"/>
        </w:rPr>
        <w:t>QQ</w:t>
      </w:r>
      <w:r w:rsidR="000F35F4">
        <w:rPr>
          <w:rFonts w:ascii="Times New Roman" w:cs="Times New Roman" w:hint="eastAsia"/>
          <w:szCs w:val="21"/>
        </w:rPr>
        <w:t>群等各种工具开展</w:t>
      </w:r>
      <w:r w:rsidRPr="004D5814">
        <w:rPr>
          <w:rFonts w:ascii="Times New Roman" w:cs="Times New Roman" w:hint="eastAsia"/>
          <w:szCs w:val="21"/>
        </w:rPr>
        <w:t>答疑和讨论，教学效果良好。</w:t>
      </w:r>
      <w:r w:rsidR="007422FE">
        <w:rPr>
          <w:rFonts w:ascii="Times New Roman" w:cs="Times New Roman" w:hint="eastAsia"/>
          <w:szCs w:val="21"/>
        </w:rPr>
        <w:t>高职教研室之间还建立了共同的微信群，老师们每节课结束后会分享课堂讨论的情况，老师们之间互相借鉴和学习，优化在线教学的方法</w:t>
      </w:r>
      <w:r w:rsidR="00F16E1A">
        <w:rPr>
          <w:rFonts w:ascii="Times New Roman" w:cs="Times New Roman" w:hint="eastAsia"/>
          <w:szCs w:val="21"/>
        </w:rPr>
        <w:t>。为了确保老师们的在线教学资源都能够被巡课老师和督导及时找到幷准确登入，每个老师都建立了自己的腾讯会议个人会议室，个人会议室号码是固定不变的，以此可以建立顺畅的在线教学</w:t>
      </w:r>
      <w:r w:rsidR="0073570C">
        <w:rPr>
          <w:rFonts w:ascii="Times New Roman" w:cs="Times New Roman" w:hint="eastAsia"/>
          <w:szCs w:val="21"/>
        </w:rPr>
        <w:t>巡课模式。</w:t>
      </w:r>
    </w:p>
    <w:p w:rsidR="000F35F4" w:rsidRDefault="0021458A" w:rsidP="000F35F4">
      <w:pPr>
        <w:spacing w:line="312" w:lineRule="auto"/>
        <w:ind w:firstLineChars="200" w:firstLine="420"/>
      </w:pPr>
      <w:r>
        <w:rPr>
          <w:rFonts w:hAnsi="Times New Roman" w:hint="eastAsia"/>
        </w:rPr>
        <w:t>在国际化教学中，</w:t>
      </w:r>
      <w:r w:rsidR="00596B7D">
        <w:rPr>
          <w:rFonts w:hAnsi="Times New Roman" w:hint="eastAsia"/>
        </w:rPr>
        <w:t>中瑞合作专业</w:t>
      </w:r>
      <w:r w:rsidR="00D15518">
        <w:rPr>
          <w:rFonts w:hAnsi="Times New Roman" w:hint="eastAsia"/>
        </w:rPr>
        <w:t>本周</w:t>
      </w:r>
      <w:r w:rsidR="00596B7D">
        <w:rPr>
          <w:rFonts w:hAnsi="Times New Roman" w:hint="eastAsia"/>
        </w:rPr>
        <w:t>由</w:t>
      </w:r>
      <w:r w:rsidR="00465622" w:rsidRPr="00F33C98">
        <w:rPr>
          <w:szCs w:val="21"/>
        </w:rPr>
        <w:t>Barbara Hoffmann</w:t>
      </w:r>
      <w:r w:rsidR="00596B7D" w:rsidRPr="000446AC">
        <w:t>老师为</w:t>
      </w:r>
      <w:r w:rsidR="00596B7D">
        <w:rPr>
          <w:rFonts w:hAnsi="Times New Roman"/>
        </w:rPr>
        <w:t>1</w:t>
      </w:r>
      <w:r w:rsidR="00596B7D">
        <w:rPr>
          <w:rFonts w:hAnsi="Times New Roman" w:hint="eastAsia"/>
        </w:rPr>
        <w:t>9</w:t>
      </w:r>
      <w:r w:rsidR="00596B7D" w:rsidRPr="000446AC">
        <w:t>级中瑞两个班级</w:t>
      </w:r>
      <w:r w:rsidR="00596B7D" w:rsidRPr="000446AC">
        <w:rPr>
          <w:rFonts w:hAnsi="Times New Roman"/>
        </w:rPr>
        <w:t>66</w:t>
      </w:r>
      <w:r w:rsidR="00596B7D" w:rsidRPr="000446AC">
        <w:t>位同学讲授《</w:t>
      </w:r>
      <w:r w:rsidR="00465622">
        <w:rPr>
          <w:rFonts w:hint="eastAsia"/>
        </w:rPr>
        <w:t>科研论文写作</w:t>
      </w:r>
      <w:r w:rsidR="00596B7D" w:rsidRPr="000446AC">
        <w:t>》课程，该课程以瑞士老师</w:t>
      </w:r>
      <w:r w:rsidR="00596B7D">
        <w:rPr>
          <w:rFonts w:hint="eastAsia"/>
        </w:rPr>
        <w:t>Zoom</w:t>
      </w:r>
      <w:r w:rsidR="00596B7D" w:rsidRPr="000446AC">
        <w:t>直播为主，</w:t>
      </w:r>
      <w:r w:rsidR="00596B7D">
        <w:rPr>
          <w:rFonts w:hint="eastAsia"/>
        </w:rPr>
        <w:t>2</w:t>
      </w:r>
      <w:r w:rsidR="00596B7D">
        <w:rPr>
          <w:rFonts w:hint="eastAsia"/>
        </w:rPr>
        <w:t>名助教老师辅助</w:t>
      </w:r>
      <w:r w:rsidR="00596B7D">
        <w:t>学生课</w:t>
      </w:r>
      <w:r w:rsidR="00596B7D">
        <w:rPr>
          <w:rFonts w:hint="eastAsia"/>
        </w:rPr>
        <w:t>后</w:t>
      </w:r>
      <w:r w:rsidR="00596B7D" w:rsidRPr="000446AC">
        <w:t>讨论自学，总体教学效果良好</w:t>
      </w:r>
      <w:r w:rsidR="000F35F4">
        <w:rPr>
          <w:rFonts w:hint="eastAsia"/>
        </w:rPr>
        <w:t>。</w:t>
      </w:r>
    </w:p>
    <w:p w:rsidR="00F1161F" w:rsidRPr="0021458A" w:rsidRDefault="0021458A" w:rsidP="0021458A">
      <w:pPr>
        <w:spacing w:line="312" w:lineRule="auto"/>
        <w:ind w:firstLineChars="200" w:firstLine="420"/>
        <w:rPr>
          <w:rFonts w:hAnsi="Times New Roman"/>
        </w:rPr>
      </w:pPr>
      <w:r>
        <w:rPr>
          <w:rFonts w:hAnsi="Times New Roman" w:hint="eastAsia"/>
        </w:rPr>
        <w:t>在严肃考场纪律上，</w:t>
      </w:r>
      <w:r w:rsidR="00363B66">
        <w:rPr>
          <w:rFonts w:hAnsi="Times New Roman" w:hint="eastAsia"/>
        </w:rPr>
        <w:t>本周</w:t>
      </w:r>
      <w:r w:rsidR="00363B66">
        <w:rPr>
          <w:rFonts w:hAnsi="Times New Roman"/>
        </w:rPr>
        <w:t>19</w:t>
      </w:r>
      <w:r w:rsidR="00363B66">
        <w:rPr>
          <w:rFonts w:hAnsi="Times New Roman" w:hint="eastAsia"/>
        </w:rPr>
        <w:t>级和</w:t>
      </w:r>
      <w:r w:rsidR="00363B66">
        <w:rPr>
          <w:rFonts w:hAnsi="Times New Roman" w:hint="eastAsia"/>
        </w:rPr>
        <w:t>2</w:t>
      </w:r>
      <w:r w:rsidR="00363B66">
        <w:rPr>
          <w:rFonts w:hAnsi="Times New Roman"/>
        </w:rPr>
        <w:t>0</w:t>
      </w:r>
      <w:r w:rsidR="00363B66">
        <w:rPr>
          <w:rFonts w:hAnsi="Times New Roman" w:hint="eastAsia"/>
        </w:rPr>
        <w:t>级</w:t>
      </w:r>
      <w:r w:rsidR="00363B66">
        <w:rPr>
          <w:rFonts w:hAnsi="Times New Roman" w:hint="eastAsia"/>
        </w:rPr>
        <w:t>4</w:t>
      </w:r>
      <w:r w:rsidR="00363B66">
        <w:rPr>
          <w:rFonts w:hAnsi="Times New Roman" w:hint="eastAsia"/>
        </w:rPr>
        <w:t>门瑞方课程</w:t>
      </w:r>
      <w:r w:rsidR="005C33AC" w:rsidRPr="00A43378">
        <w:rPr>
          <w:rFonts w:hAnsi="Times New Roman"/>
        </w:rPr>
        <w:t>《</w:t>
      </w:r>
      <w:r w:rsidR="005C33AC" w:rsidRPr="00A43378">
        <w:rPr>
          <w:rFonts w:hAnsi="Times New Roman" w:hint="eastAsia"/>
        </w:rPr>
        <w:t>旅游营销</w:t>
      </w:r>
      <w:r w:rsidR="005C33AC" w:rsidRPr="00A43378">
        <w:rPr>
          <w:rFonts w:hAnsi="Times New Roman"/>
        </w:rPr>
        <w:t>》</w:t>
      </w:r>
      <w:r w:rsidR="005C33AC" w:rsidRPr="00A43378">
        <w:rPr>
          <w:rFonts w:hAnsi="Times New Roman" w:hint="eastAsia"/>
        </w:rPr>
        <w:t>、《交通运输学》</w:t>
      </w:r>
      <w:r w:rsidR="005C33AC">
        <w:rPr>
          <w:rFonts w:hAnsi="Times New Roman" w:hint="eastAsia"/>
        </w:rPr>
        <w:t>、</w:t>
      </w:r>
      <w:r w:rsidR="005C33AC" w:rsidRPr="00A43378">
        <w:rPr>
          <w:rFonts w:hAnsi="Times New Roman" w:hint="eastAsia"/>
        </w:rPr>
        <w:t>《旅游与休闲产品》</w:t>
      </w:r>
      <w:r w:rsidR="005C33AC">
        <w:rPr>
          <w:rFonts w:hAnsi="Times New Roman" w:hint="eastAsia"/>
        </w:rPr>
        <w:t>与《科研论文写作》</w:t>
      </w:r>
      <w:r w:rsidR="00363B66">
        <w:rPr>
          <w:rFonts w:hAnsi="Times New Roman" w:hint="eastAsia"/>
        </w:rPr>
        <w:t>进行了在线考试，</w:t>
      </w:r>
      <w:r w:rsidR="005C33AC">
        <w:rPr>
          <w:rFonts w:hAnsi="Times New Roman" w:hint="eastAsia"/>
        </w:rPr>
        <w:t>此次考试严格按照线上考核的要求，</w:t>
      </w:r>
      <w:r w:rsidR="005C33AC">
        <w:rPr>
          <w:rFonts w:hAnsi="Times New Roman" w:hint="eastAsia"/>
        </w:rPr>
        <w:t>8</w:t>
      </w:r>
      <w:r w:rsidR="005C33AC">
        <w:rPr>
          <w:rFonts w:hAnsi="Times New Roman" w:hint="eastAsia"/>
        </w:rPr>
        <w:t>位老师进行监考，考前所有学生签署诚信承诺书，幷在考试全程打开视频露出全脸。</w:t>
      </w:r>
    </w:p>
    <w:p w:rsidR="000B5268" w:rsidRDefault="0021458A" w:rsidP="00F1161F">
      <w:pPr>
        <w:spacing w:line="312" w:lineRule="auto"/>
        <w:ind w:firstLineChars="200" w:firstLine="420"/>
      </w:pPr>
      <w:r>
        <w:rPr>
          <w:rFonts w:hAnsi="Times New Roman" w:hint="eastAsia"/>
        </w:rPr>
        <w:t>在教学质量控制中，</w:t>
      </w:r>
      <w:r w:rsidR="00F1161F">
        <w:rPr>
          <w:rFonts w:hint="eastAsia"/>
        </w:rPr>
        <w:t>管理系成立了系部和教研室主任组成的督导组，对系部所有在线教学进行全覆盖听课巡课，做好听课记录幷与授课老师及时沟通与反馈，第一时间掌握课堂情况、师生互动、平台运用与教学效果。</w:t>
      </w:r>
    </w:p>
    <w:p w:rsidR="00A43378" w:rsidRDefault="0021458A" w:rsidP="0021458A">
      <w:pPr>
        <w:spacing w:line="312" w:lineRule="auto"/>
        <w:ind w:firstLineChars="200" w:firstLine="420"/>
      </w:pPr>
      <w:r>
        <w:rPr>
          <w:rFonts w:hint="eastAsia"/>
        </w:rPr>
        <w:t>在</w:t>
      </w:r>
      <w:r w:rsidR="00810722">
        <w:rPr>
          <w:rFonts w:hint="eastAsia"/>
        </w:rPr>
        <w:t>教研活动</w:t>
      </w:r>
      <w:r>
        <w:rPr>
          <w:rFonts w:hint="eastAsia"/>
        </w:rPr>
        <w:t>上，</w:t>
      </w:r>
    </w:p>
    <w:p w:rsidR="002140AB" w:rsidRDefault="00AB5344" w:rsidP="0021458A">
      <w:pPr>
        <w:spacing w:line="312" w:lineRule="auto"/>
        <w:ind w:firstLineChars="200" w:firstLine="420"/>
      </w:pPr>
      <w:r>
        <w:rPr>
          <w:rFonts w:hint="eastAsia"/>
        </w:rPr>
        <w:t>老师们开展教研活动。本周教研活动主题：</w:t>
      </w:r>
      <w:r w:rsidR="002140AB">
        <w:rPr>
          <w:rFonts w:hint="eastAsia"/>
        </w:rPr>
        <w:t>线上教学实施与提升</w:t>
      </w:r>
      <w:r>
        <w:rPr>
          <w:rFonts w:hint="eastAsia"/>
        </w:rPr>
        <w:t>。</w:t>
      </w:r>
      <w:r w:rsidR="002140AB" w:rsidRPr="005123F5">
        <w:rPr>
          <w:rFonts w:hint="eastAsia"/>
        </w:rPr>
        <w:t>经过一个月的线上教学实践，</w:t>
      </w:r>
      <w:r w:rsidR="002140AB">
        <w:rPr>
          <w:rFonts w:hint="eastAsia"/>
        </w:rPr>
        <w:t>大家</w:t>
      </w:r>
      <w:r w:rsidR="002140AB" w:rsidRPr="005123F5">
        <w:rPr>
          <w:rFonts w:hint="eastAsia"/>
        </w:rPr>
        <w:t>已经熟练掌握学习通教学平台的使用，并从多角度发掘线上教学督促学生学习的途径。</w:t>
      </w:r>
      <w:r w:rsidR="002140AB">
        <w:rPr>
          <w:rFonts w:hint="eastAsia"/>
        </w:rPr>
        <w:t>老师们基本都是采用学习通</w:t>
      </w:r>
      <w:r w:rsidR="002140AB">
        <w:rPr>
          <w:rFonts w:hint="eastAsia"/>
        </w:rPr>
        <w:t>+</w:t>
      </w:r>
      <w:r w:rsidR="002140AB">
        <w:rPr>
          <w:rFonts w:hint="eastAsia"/>
        </w:rPr>
        <w:t>腾讯会议或者</w:t>
      </w:r>
      <w:r w:rsidR="002140AB">
        <w:t>QQ</w:t>
      </w:r>
      <w:r w:rsidR="002140AB">
        <w:rPr>
          <w:rFonts w:hint="eastAsia"/>
        </w:rPr>
        <w:t>直播方式，多元化的教学手段授课。</w:t>
      </w:r>
      <w:r w:rsidR="0021458A">
        <w:rPr>
          <w:rFonts w:hint="eastAsia"/>
        </w:rPr>
        <w:t>并对</w:t>
      </w:r>
      <w:r w:rsidR="002140AB">
        <w:rPr>
          <w:rFonts w:hint="eastAsia"/>
        </w:rPr>
        <w:t>在线</w:t>
      </w:r>
      <w:r w:rsidR="0021458A">
        <w:rPr>
          <w:rFonts w:hint="eastAsia"/>
        </w:rPr>
        <w:t>教学中存在的问题和建议进行了总结。</w:t>
      </w:r>
    </w:p>
    <w:p w:rsidR="00DB5DE9" w:rsidRDefault="00DB5DE9" w:rsidP="00DB5DE9">
      <w:pPr>
        <w:spacing w:line="312" w:lineRule="auto"/>
        <w:ind w:left="420"/>
      </w:pPr>
    </w:p>
    <w:p w:rsidR="0021458A" w:rsidRDefault="0021458A" w:rsidP="00C92089">
      <w:pPr>
        <w:spacing w:line="288" w:lineRule="auto"/>
        <w:ind w:firstLineChars="200" w:firstLine="420"/>
        <w:jc w:val="right"/>
        <w:rPr>
          <w:rFonts w:hint="eastAsia"/>
        </w:rPr>
      </w:pPr>
    </w:p>
    <w:p w:rsidR="000F35F4" w:rsidRDefault="00C92089" w:rsidP="00C92089">
      <w:pPr>
        <w:spacing w:line="288" w:lineRule="auto"/>
        <w:ind w:firstLineChars="200" w:firstLine="420"/>
        <w:jc w:val="right"/>
        <w:rPr>
          <w:rFonts w:hint="eastAsia"/>
        </w:rPr>
      </w:pPr>
      <w:r>
        <w:rPr>
          <w:rFonts w:hint="eastAsia"/>
        </w:rPr>
        <w:t>黄欣懿（图</w:t>
      </w:r>
      <w:r>
        <w:rPr>
          <w:rFonts w:hint="eastAsia"/>
        </w:rPr>
        <w:t>/</w:t>
      </w:r>
      <w:r>
        <w:rPr>
          <w:rFonts w:hint="eastAsia"/>
        </w:rPr>
        <w:t>文）</w:t>
      </w:r>
    </w:p>
    <w:p w:rsidR="0021458A" w:rsidRPr="00C414D1" w:rsidRDefault="0021458A" w:rsidP="00C92089">
      <w:pPr>
        <w:spacing w:line="288" w:lineRule="auto"/>
        <w:ind w:firstLineChars="200" w:firstLine="420"/>
        <w:jc w:val="right"/>
      </w:pPr>
      <w:r>
        <w:rPr>
          <w:rFonts w:hint="eastAsia"/>
        </w:rPr>
        <w:t>2022</w:t>
      </w:r>
      <w:r>
        <w:rPr>
          <w:rFonts w:hint="eastAsia"/>
        </w:rPr>
        <w:t>年</w:t>
      </w:r>
      <w:r>
        <w:rPr>
          <w:rFonts w:hint="eastAsia"/>
        </w:rPr>
        <w:t>4</w:t>
      </w:r>
      <w:r>
        <w:rPr>
          <w:rFonts w:hint="eastAsia"/>
        </w:rPr>
        <w:t>月</w:t>
      </w:r>
      <w:r>
        <w:rPr>
          <w:rFonts w:hint="eastAsia"/>
        </w:rPr>
        <w:t>8</w:t>
      </w:r>
      <w:r>
        <w:rPr>
          <w:rFonts w:hint="eastAsia"/>
        </w:rPr>
        <w:t>日</w:t>
      </w:r>
    </w:p>
    <w:sectPr w:rsidR="0021458A" w:rsidRPr="00C414D1" w:rsidSect="00236D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C21" w:rsidRDefault="00BF3C21" w:rsidP="00B21492">
      <w:r>
        <w:separator/>
      </w:r>
    </w:p>
  </w:endnote>
  <w:endnote w:type="continuationSeparator" w:id="1">
    <w:p w:rsidR="00BF3C21" w:rsidRDefault="00BF3C21" w:rsidP="00B2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C21" w:rsidRDefault="00BF3C21" w:rsidP="00B21492">
      <w:r>
        <w:separator/>
      </w:r>
    </w:p>
  </w:footnote>
  <w:footnote w:type="continuationSeparator" w:id="1">
    <w:p w:rsidR="00BF3C21" w:rsidRDefault="00BF3C21" w:rsidP="00B21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C0E2C"/>
    <w:multiLevelType w:val="hybridMultilevel"/>
    <w:tmpl w:val="4896F338"/>
    <w:lvl w:ilvl="0" w:tplc="29621C6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7C66638"/>
    <w:multiLevelType w:val="hybridMultilevel"/>
    <w:tmpl w:val="2AEE39EA"/>
    <w:lvl w:ilvl="0" w:tplc="9D2E896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A627329"/>
    <w:multiLevelType w:val="hybridMultilevel"/>
    <w:tmpl w:val="46CC69CA"/>
    <w:lvl w:ilvl="0" w:tplc="D2A00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1B4FB2"/>
    <w:multiLevelType w:val="hybridMultilevel"/>
    <w:tmpl w:val="9416AA70"/>
    <w:lvl w:ilvl="0" w:tplc="C040DFC2">
      <w:start w:val="1"/>
      <w:numFmt w:val="japaneseCounting"/>
      <w:lvlText w:val="%1．"/>
      <w:lvlJc w:val="left"/>
      <w:pPr>
        <w:ind w:left="940" w:hanging="4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7256C4E"/>
    <w:multiLevelType w:val="hybridMultilevel"/>
    <w:tmpl w:val="0F6AB1A8"/>
    <w:lvl w:ilvl="0" w:tplc="9378C6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9B8238F"/>
    <w:multiLevelType w:val="hybridMultilevel"/>
    <w:tmpl w:val="85A695CA"/>
    <w:lvl w:ilvl="0" w:tplc="C5BEB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F71772"/>
    <w:multiLevelType w:val="hybridMultilevel"/>
    <w:tmpl w:val="51A6DED4"/>
    <w:lvl w:ilvl="0" w:tplc="7EDC66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F74C9D"/>
    <w:multiLevelType w:val="hybridMultilevel"/>
    <w:tmpl w:val="50C4F93A"/>
    <w:lvl w:ilvl="0" w:tplc="22A8D9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36E17E6"/>
    <w:multiLevelType w:val="hybridMultilevel"/>
    <w:tmpl w:val="1B5861F0"/>
    <w:lvl w:ilvl="0" w:tplc="C0FE43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6"/>
  </w:num>
  <w:num w:numId="4">
    <w:abstractNumId w:val="3"/>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1492"/>
    <w:rsid w:val="000446AC"/>
    <w:rsid w:val="000B5268"/>
    <w:rsid w:val="000E5D3D"/>
    <w:rsid w:val="000F35F4"/>
    <w:rsid w:val="00113427"/>
    <w:rsid w:val="00122D4E"/>
    <w:rsid w:val="00130B11"/>
    <w:rsid w:val="00141501"/>
    <w:rsid w:val="001757C2"/>
    <w:rsid w:val="001D5930"/>
    <w:rsid w:val="002140AB"/>
    <w:rsid w:val="0021458A"/>
    <w:rsid w:val="00236DE8"/>
    <w:rsid w:val="00250E9D"/>
    <w:rsid w:val="002D5CE8"/>
    <w:rsid w:val="0031653C"/>
    <w:rsid w:val="00327BE8"/>
    <w:rsid w:val="00363B66"/>
    <w:rsid w:val="00371D7E"/>
    <w:rsid w:val="003B5BE7"/>
    <w:rsid w:val="003D5BA6"/>
    <w:rsid w:val="00465622"/>
    <w:rsid w:val="004A1821"/>
    <w:rsid w:val="004C5A77"/>
    <w:rsid w:val="004D5814"/>
    <w:rsid w:val="00511CDE"/>
    <w:rsid w:val="00551FE4"/>
    <w:rsid w:val="00596B7D"/>
    <w:rsid w:val="005A4484"/>
    <w:rsid w:val="005C33AC"/>
    <w:rsid w:val="006006D1"/>
    <w:rsid w:val="006775F3"/>
    <w:rsid w:val="006E7DA1"/>
    <w:rsid w:val="007155E0"/>
    <w:rsid w:val="0073570C"/>
    <w:rsid w:val="007422FE"/>
    <w:rsid w:val="007C1FEE"/>
    <w:rsid w:val="007D4F0F"/>
    <w:rsid w:val="00810722"/>
    <w:rsid w:val="00822F68"/>
    <w:rsid w:val="00882AC7"/>
    <w:rsid w:val="008D7DD7"/>
    <w:rsid w:val="00A43378"/>
    <w:rsid w:val="00A564D0"/>
    <w:rsid w:val="00A903DE"/>
    <w:rsid w:val="00AB5344"/>
    <w:rsid w:val="00AE24DE"/>
    <w:rsid w:val="00B21492"/>
    <w:rsid w:val="00B46F69"/>
    <w:rsid w:val="00BB3AC3"/>
    <w:rsid w:val="00BC1927"/>
    <w:rsid w:val="00BF3C21"/>
    <w:rsid w:val="00C36D08"/>
    <w:rsid w:val="00C414D1"/>
    <w:rsid w:val="00C92089"/>
    <w:rsid w:val="00CC67A3"/>
    <w:rsid w:val="00D05F9D"/>
    <w:rsid w:val="00D15518"/>
    <w:rsid w:val="00D744D3"/>
    <w:rsid w:val="00D76E09"/>
    <w:rsid w:val="00DB3515"/>
    <w:rsid w:val="00DB5DE9"/>
    <w:rsid w:val="00DE61D2"/>
    <w:rsid w:val="00DE633C"/>
    <w:rsid w:val="00DF25D2"/>
    <w:rsid w:val="00E66D79"/>
    <w:rsid w:val="00E722EB"/>
    <w:rsid w:val="00EB7219"/>
    <w:rsid w:val="00EC0FFC"/>
    <w:rsid w:val="00EC68AD"/>
    <w:rsid w:val="00F1161F"/>
    <w:rsid w:val="00F16E1A"/>
    <w:rsid w:val="00F50C97"/>
    <w:rsid w:val="00FD7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1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1492"/>
    <w:rPr>
      <w:sz w:val="18"/>
      <w:szCs w:val="18"/>
    </w:rPr>
  </w:style>
  <w:style w:type="paragraph" w:styleId="a4">
    <w:name w:val="footer"/>
    <w:basedOn w:val="a"/>
    <w:link w:val="Char0"/>
    <w:uiPriority w:val="99"/>
    <w:semiHidden/>
    <w:unhideWhenUsed/>
    <w:rsid w:val="00B214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1492"/>
    <w:rPr>
      <w:sz w:val="18"/>
      <w:szCs w:val="18"/>
    </w:rPr>
  </w:style>
  <w:style w:type="table" w:styleId="a5">
    <w:name w:val="Table Grid"/>
    <w:basedOn w:val="a1"/>
    <w:uiPriority w:val="59"/>
    <w:rsid w:val="00B21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414D1"/>
    <w:pPr>
      <w:ind w:firstLineChars="200" w:firstLine="420"/>
    </w:pPr>
  </w:style>
  <w:style w:type="paragraph" w:styleId="a7">
    <w:name w:val="Balloon Text"/>
    <w:basedOn w:val="a"/>
    <w:link w:val="Char1"/>
    <w:uiPriority w:val="99"/>
    <w:semiHidden/>
    <w:unhideWhenUsed/>
    <w:rsid w:val="000446AC"/>
    <w:rPr>
      <w:sz w:val="18"/>
      <w:szCs w:val="18"/>
    </w:rPr>
  </w:style>
  <w:style w:type="character" w:customStyle="1" w:styleId="Char1">
    <w:name w:val="批注框文本 Char"/>
    <w:basedOn w:val="a0"/>
    <w:link w:val="a7"/>
    <w:uiPriority w:val="99"/>
    <w:semiHidden/>
    <w:rsid w:val="000446AC"/>
    <w:rPr>
      <w:sz w:val="18"/>
      <w:szCs w:val="18"/>
    </w:rPr>
  </w:style>
  <w:style w:type="paragraph" w:styleId="a8">
    <w:name w:val="Normal (Web)"/>
    <w:basedOn w:val="a"/>
    <w:uiPriority w:val="99"/>
    <w:semiHidden/>
    <w:unhideWhenUsed/>
    <w:rsid w:val="000F35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56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jujumao-</cp:lastModifiedBy>
  <cp:revision>18</cp:revision>
  <dcterms:created xsi:type="dcterms:W3CDTF">2020-05-23T06:53:00Z</dcterms:created>
  <dcterms:modified xsi:type="dcterms:W3CDTF">2022-04-08T09:21:00Z</dcterms:modified>
</cp:coreProperties>
</file>