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E8" w:rsidRDefault="00A03319" w:rsidP="00FF04D4">
      <w:pPr>
        <w:jc w:val="center"/>
        <w:rPr>
          <w:rFonts w:ascii="华文楷体" w:eastAsia="华文楷体" w:hAnsi="华文楷体" w:hint="eastAsia"/>
          <w:b/>
          <w:sz w:val="32"/>
          <w:szCs w:val="32"/>
        </w:rPr>
      </w:pPr>
      <w:r w:rsidRPr="00FF04D4">
        <w:rPr>
          <w:rFonts w:ascii="华文楷体" w:eastAsia="华文楷体" w:hAnsi="华文楷体" w:hint="eastAsia"/>
          <w:b/>
          <w:sz w:val="32"/>
          <w:szCs w:val="32"/>
        </w:rPr>
        <w:t>燃动20</w:t>
      </w:r>
      <w:r w:rsidR="00FF04D4" w:rsidRPr="00FF04D4">
        <w:rPr>
          <w:rFonts w:ascii="华文楷体" w:eastAsia="华文楷体" w:hAnsi="华文楷体" w:hint="eastAsia"/>
          <w:b/>
          <w:sz w:val="32"/>
          <w:szCs w:val="32"/>
        </w:rPr>
        <w:t>——</w:t>
      </w:r>
      <w:r w:rsidRPr="00FF04D4">
        <w:rPr>
          <w:rFonts w:ascii="华文楷体" w:eastAsia="华文楷体" w:hAnsi="华文楷体" w:hint="eastAsia"/>
          <w:b/>
          <w:sz w:val="32"/>
          <w:szCs w:val="32"/>
        </w:rPr>
        <w:t>麦当劳校园宣讲会</w:t>
      </w:r>
    </w:p>
    <w:p w:rsidR="00791751" w:rsidRPr="00FF04D4" w:rsidRDefault="00791751" w:rsidP="00FF04D4">
      <w:pPr>
        <w:jc w:val="center"/>
        <w:rPr>
          <w:rFonts w:ascii="华文楷体" w:eastAsia="华文楷体" w:hAnsi="华文楷体"/>
          <w:b/>
          <w:sz w:val="32"/>
          <w:szCs w:val="32"/>
        </w:rPr>
      </w:pPr>
      <w:r>
        <w:rPr>
          <w:rFonts w:ascii="华文楷体" w:eastAsia="华文楷体" w:hAnsi="华文楷体"/>
          <w:b/>
          <w:noProof/>
          <w:sz w:val="32"/>
          <w:szCs w:val="32"/>
        </w:rPr>
        <w:drawing>
          <wp:inline distT="0" distB="0" distL="0" distR="0">
            <wp:extent cx="5274310" cy="5274310"/>
            <wp:effectExtent l="19050" t="0" r="2540" b="0"/>
            <wp:docPr id="1" name="图片 1" descr="C:\Documents and Settings\Administrator\桌面\b282b3b74429538d91b6f18034d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b282b3b74429538d91b6f18034d0192.jpg"/>
                    <pic:cNvPicPr>
                      <a:picLocks noChangeAspect="1" noChangeArrowheads="1"/>
                    </pic:cNvPicPr>
                  </pic:nvPicPr>
                  <pic:blipFill>
                    <a:blip r:embed="rId6" cstate="print"/>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A03319" w:rsidRPr="00FF04D4" w:rsidRDefault="00A03319" w:rsidP="00A03319">
      <w:pPr>
        <w:ind w:firstLine="600"/>
        <w:rPr>
          <w:rFonts w:ascii="华文楷体" w:eastAsia="华文楷体" w:hAnsi="华文楷体"/>
          <w:sz w:val="28"/>
          <w:szCs w:val="28"/>
        </w:rPr>
      </w:pPr>
      <w:r w:rsidRPr="00FF04D4">
        <w:rPr>
          <w:rFonts w:ascii="华文楷体" w:eastAsia="华文楷体" w:hAnsi="华文楷体" w:hint="eastAsia"/>
          <w:sz w:val="28"/>
          <w:szCs w:val="28"/>
        </w:rPr>
        <w:t>2021年5月20日，在上海工程技术大学高等职业技术学院综合楼108</w:t>
      </w:r>
      <w:r w:rsidR="00CB57CC">
        <w:rPr>
          <w:rFonts w:ascii="华文楷体" w:eastAsia="华文楷体" w:hAnsi="华文楷体" w:hint="eastAsia"/>
          <w:sz w:val="28"/>
          <w:szCs w:val="28"/>
        </w:rPr>
        <w:t>教室，</w:t>
      </w:r>
      <w:bookmarkStart w:id="0" w:name="_GoBack"/>
      <w:bookmarkEnd w:id="0"/>
      <w:r w:rsidRPr="00FF04D4">
        <w:rPr>
          <w:rFonts w:ascii="华文楷体" w:eastAsia="华文楷体" w:hAnsi="华文楷体" w:hint="eastAsia"/>
          <w:sz w:val="28"/>
          <w:szCs w:val="28"/>
        </w:rPr>
        <w:t>20级</w:t>
      </w:r>
      <w:r w:rsidR="00FF04D4" w:rsidRPr="00FF04D4">
        <w:rPr>
          <w:rFonts w:ascii="华文楷体" w:eastAsia="华文楷体" w:hAnsi="华文楷体" w:hint="eastAsia"/>
          <w:sz w:val="28"/>
          <w:szCs w:val="28"/>
        </w:rPr>
        <w:t>和19级</w:t>
      </w:r>
      <w:r w:rsidRPr="00FF04D4">
        <w:rPr>
          <w:rFonts w:ascii="华文楷体" w:eastAsia="华文楷体" w:hAnsi="华文楷体" w:hint="eastAsia"/>
          <w:sz w:val="28"/>
          <w:szCs w:val="28"/>
        </w:rPr>
        <w:t>管理系学生开展了燃动20麦当劳的校园宣讲会。</w:t>
      </w:r>
    </w:p>
    <w:p w:rsidR="00A03319" w:rsidRPr="00FF04D4" w:rsidRDefault="00FF04D4" w:rsidP="00A03319">
      <w:pPr>
        <w:ind w:firstLine="600"/>
        <w:rPr>
          <w:rFonts w:ascii="华文楷体" w:eastAsia="华文楷体" w:hAnsi="华文楷体"/>
          <w:sz w:val="28"/>
          <w:szCs w:val="28"/>
        </w:rPr>
      </w:pPr>
      <w:r w:rsidRPr="00FF04D4">
        <w:rPr>
          <w:rFonts w:ascii="华文楷体" w:eastAsia="华文楷体" w:hAnsi="华文楷体" w:hint="eastAsia"/>
          <w:sz w:val="28"/>
          <w:szCs w:val="28"/>
        </w:rPr>
        <w:t>作为一名连锁经营管理专业的学生，多年来麦当劳一直是全球连锁餐饮行业的巨头，麦当劳也是我们专业校企合作单位之一，此次宣讲会由上海麦当劳总部人力资源高级督导施敏老师作为主讲老师，</w:t>
      </w:r>
      <w:r w:rsidR="001168B2" w:rsidRPr="00FF04D4">
        <w:rPr>
          <w:rFonts w:ascii="华文楷体" w:eastAsia="华文楷体" w:hAnsi="华文楷体" w:hint="eastAsia"/>
          <w:sz w:val="28"/>
          <w:szCs w:val="28"/>
        </w:rPr>
        <w:t>介绍</w:t>
      </w:r>
      <w:r w:rsidRPr="00FF04D4">
        <w:rPr>
          <w:rFonts w:ascii="华文楷体" w:eastAsia="华文楷体" w:hAnsi="华文楷体" w:hint="eastAsia"/>
          <w:sz w:val="28"/>
          <w:szCs w:val="28"/>
        </w:rPr>
        <w:t>了麦当劳</w:t>
      </w:r>
      <w:r w:rsidR="001168B2" w:rsidRPr="00FF04D4">
        <w:rPr>
          <w:rFonts w:ascii="华文楷体" w:eastAsia="华文楷体" w:hAnsi="华文楷体" w:hint="eastAsia"/>
          <w:sz w:val="28"/>
          <w:szCs w:val="28"/>
        </w:rPr>
        <w:t>近十年在中国发展的详细</w:t>
      </w:r>
      <w:r w:rsidRPr="00FF04D4">
        <w:rPr>
          <w:rFonts w:ascii="华文楷体" w:eastAsia="华文楷体" w:hAnsi="华文楷体" w:hint="eastAsia"/>
          <w:sz w:val="28"/>
          <w:szCs w:val="28"/>
        </w:rPr>
        <w:t>历程</w:t>
      </w:r>
      <w:r w:rsidR="001168B2" w:rsidRPr="00FF04D4">
        <w:rPr>
          <w:rFonts w:ascii="华文楷体" w:eastAsia="华文楷体" w:hAnsi="华文楷体" w:hint="eastAsia"/>
          <w:sz w:val="28"/>
          <w:szCs w:val="28"/>
        </w:rPr>
        <w:t>。同学们</w:t>
      </w:r>
      <w:r w:rsidRPr="00FF04D4">
        <w:rPr>
          <w:rFonts w:ascii="华文楷体" w:eastAsia="华文楷体" w:hAnsi="华文楷体" w:hint="eastAsia"/>
          <w:sz w:val="28"/>
          <w:szCs w:val="28"/>
        </w:rPr>
        <w:t>认真聆听</w:t>
      </w:r>
      <w:r w:rsidR="001168B2" w:rsidRPr="00FF04D4">
        <w:rPr>
          <w:rFonts w:ascii="华文楷体" w:eastAsia="华文楷体" w:hAnsi="华文楷体" w:hint="eastAsia"/>
          <w:sz w:val="28"/>
          <w:szCs w:val="28"/>
        </w:rPr>
        <w:t>，之后老师又针对</w:t>
      </w:r>
      <w:r w:rsidRPr="00FF04D4">
        <w:rPr>
          <w:rFonts w:ascii="华文楷体" w:eastAsia="华文楷体" w:hAnsi="华文楷体" w:hint="eastAsia"/>
          <w:sz w:val="28"/>
          <w:szCs w:val="28"/>
        </w:rPr>
        <w:t>所讲的内容提出了</w:t>
      </w:r>
      <w:r w:rsidR="001168B2" w:rsidRPr="00FF04D4">
        <w:rPr>
          <w:rFonts w:ascii="华文楷体" w:eastAsia="华文楷体" w:hAnsi="华文楷体" w:hint="eastAsia"/>
          <w:sz w:val="28"/>
          <w:szCs w:val="28"/>
        </w:rPr>
        <w:t>两个互动小问题，答对问题的同学可以获</w:t>
      </w:r>
      <w:r w:rsidR="001168B2" w:rsidRPr="00FF04D4">
        <w:rPr>
          <w:rFonts w:ascii="华文楷体" w:eastAsia="华文楷体" w:hAnsi="华文楷体" w:hint="eastAsia"/>
          <w:sz w:val="28"/>
          <w:szCs w:val="28"/>
        </w:rPr>
        <w:lastRenderedPageBreak/>
        <w:t>得麦当劳</w:t>
      </w:r>
      <w:r w:rsidRPr="00FF04D4">
        <w:rPr>
          <w:rFonts w:ascii="华文楷体" w:eastAsia="华文楷体" w:hAnsi="华文楷体" w:hint="eastAsia"/>
          <w:sz w:val="28"/>
          <w:szCs w:val="28"/>
        </w:rPr>
        <w:t>的小礼</w:t>
      </w:r>
      <w:r w:rsidR="001168B2" w:rsidRPr="00FF04D4">
        <w:rPr>
          <w:rFonts w:ascii="华文楷体" w:eastAsia="华文楷体" w:hAnsi="华文楷体" w:hint="eastAsia"/>
          <w:sz w:val="28"/>
          <w:szCs w:val="28"/>
        </w:rPr>
        <w:t>品。同学们热情高涨，积极互动抢答，增强了对</w:t>
      </w:r>
      <w:r w:rsidRPr="00FF04D4">
        <w:rPr>
          <w:rFonts w:ascii="华文楷体" w:eastAsia="华文楷体" w:hAnsi="华文楷体" w:hint="eastAsia"/>
          <w:sz w:val="28"/>
          <w:szCs w:val="28"/>
        </w:rPr>
        <w:t>企业的</w:t>
      </w:r>
      <w:r w:rsidR="001168B2" w:rsidRPr="00FF04D4">
        <w:rPr>
          <w:rFonts w:ascii="华文楷体" w:eastAsia="华文楷体" w:hAnsi="华文楷体" w:hint="eastAsia"/>
          <w:sz w:val="28"/>
          <w:szCs w:val="28"/>
        </w:rPr>
        <w:t>认知。</w:t>
      </w:r>
    </w:p>
    <w:p w:rsidR="001168B2" w:rsidRPr="00FF04D4" w:rsidRDefault="001168B2" w:rsidP="00A03319">
      <w:pPr>
        <w:ind w:firstLine="600"/>
        <w:rPr>
          <w:rFonts w:ascii="华文楷体" w:eastAsia="华文楷体" w:hAnsi="华文楷体"/>
          <w:sz w:val="28"/>
          <w:szCs w:val="28"/>
        </w:rPr>
      </w:pPr>
      <w:r w:rsidRPr="00FF04D4">
        <w:rPr>
          <w:rFonts w:ascii="华文楷体" w:eastAsia="华文楷体" w:hAnsi="华文楷体" w:hint="eastAsia"/>
          <w:sz w:val="28"/>
          <w:szCs w:val="28"/>
        </w:rPr>
        <w:t>这次的宣讲以</w:t>
      </w:r>
      <w:r w:rsidR="00FF04D4">
        <w:rPr>
          <w:rFonts w:ascii="华文楷体" w:eastAsia="华文楷体" w:hAnsi="华文楷体" w:hint="eastAsia"/>
          <w:sz w:val="28"/>
          <w:szCs w:val="28"/>
        </w:rPr>
        <w:t>“</w:t>
      </w:r>
      <w:r w:rsidRPr="00FF04D4">
        <w:rPr>
          <w:rFonts w:ascii="华文楷体" w:eastAsia="华文楷体" w:hAnsi="华文楷体" w:hint="eastAsia"/>
          <w:sz w:val="28"/>
          <w:szCs w:val="28"/>
        </w:rPr>
        <w:t>热爱燃动未来发展</w:t>
      </w:r>
      <w:r w:rsidR="00FF04D4">
        <w:rPr>
          <w:rFonts w:ascii="华文楷体" w:eastAsia="华文楷体" w:hAnsi="华文楷体" w:hint="eastAsia"/>
          <w:sz w:val="28"/>
          <w:szCs w:val="28"/>
        </w:rPr>
        <w:t>”</w:t>
      </w:r>
      <w:r w:rsidRPr="00FF04D4">
        <w:rPr>
          <w:rFonts w:ascii="华文楷体" w:eastAsia="华文楷体" w:hAnsi="华文楷体" w:hint="eastAsia"/>
          <w:sz w:val="28"/>
          <w:szCs w:val="28"/>
        </w:rPr>
        <w:t>为主题，介绍了麦当劳从1990年的1000家店发展到现在的3000家店并定下到2022</w:t>
      </w:r>
      <w:r w:rsidR="00FF04D4">
        <w:rPr>
          <w:rFonts w:ascii="华文楷体" w:eastAsia="华文楷体" w:hAnsi="华文楷体" w:hint="eastAsia"/>
          <w:sz w:val="28"/>
          <w:szCs w:val="28"/>
        </w:rPr>
        <w:t>年将发展</w:t>
      </w:r>
      <w:r w:rsidRPr="00FF04D4">
        <w:rPr>
          <w:rFonts w:ascii="华文楷体" w:eastAsia="华文楷体" w:hAnsi="华文楷体" w:hint="eastAsia"/>
          <w:sz w:val="28"/>
          <w:szCs w:val="28"/>
        </w:rPr>
        <w:t>到4500</w:t>
      </w:r>
      <w:r w:rsidR="00FF04D4">
        <w:rPr>
          <w:rFonts w:ascii="华文楷体" w:eastAsia="华文楷体" w:hAnsi="华文楷体" w:hint="eastAsia"/>
          <w:sz w:val="28"/>
          <w:szCs w:val="28"/>
        </w:rPr>
        <w:t>家店的宏伟目标。</w:t>
      </w:r>
      <w:r w:rsidRPr="00FF04D4">
        <w:rPr>
          <w:rFonts w:ascii="华文楷体" w:eastAsia="华文楷体" w:hAnsi="华文楷体" w:hint="eastAsia"/>
          <w:sz w:val="28"/>
          <w:szCs w:val="28"/>
        </w:rPr>
        <w:t>麦当劳大部分员工都是90后，00后，</w:t>
      </w:r>
      <w:r w:rsidR="00C11380" w:rsidRPr="00FF04D4">
        <w:rPr>
          <w:rFonts w:ascii="华文楷体" w:eastAsia="华文楷体" w:hAnsi="华文楷体" w:hint="eastAsia"/>
          <w:sz w:val="28"/>
          <w:szCs w:val="28"/>
        </w:rPr>
        <w:t>麦当劳就像一所大学，针对不同学历启动了麦苗计划，现代学徒制计划和菁英计划。麦苗计划在校生会社会实践计划中赢得了良好的反馈。其中现代学徒制计划</w:t>
      </w:r>
      <w:r w:rsidR="00FF04D4">
        <w:rPr>
          <w:rFonts w:ascii="华文楷体" w:eastAsia="华文楷体" w:hAnsi="华文楷体" w:hint="eastAsia"/>
          <w:sz w:val="28"/>
          <w:szCs w:val="28"/>
        </w:rPr>
        <w:t>就是</w:t>
      </w:r>
      <w:r w:rsidR="00C11380" w:rsidRPr="00FF04D4">
        <w:rPr>
          <w:rFonts w:ascii="华文楷体" w:eastAsia="华文楷体" w:hAnsi="华文楷体" w:hint="eastAsia"/>
          <w:sz w:val="28"/>
          <w:szCs w:val="28"/>
        </w:rPr>
        <w:t>针对</w:t>
      </w:r>
      <w:r w:rsidR="00FF04D4">
        <w:rPr>
          <w:rFonts w:ascii="华文楷体" w:eastAsia="华文楷体" w:hAnsi="华文楷体" w:hint="eastAsia"/>
          <w:sz w:val="28"/>
          <w:szCs w:val="28"/>
        </w:rPr>
        <w:t>很多高校的</w:t>
      </w:r>
      <w:r w:rsidR="00C11380" w:rsidRPr="00FF04D4">
        <w:rPr>
          <w:rFonts w:ascii="华文楷体" w:eastAsia="华文楷体" w:hAnsi="华文楷体" w:hint="eastAsia"/>
          <w:sz w:val="28"/>
          <w:szCs w:val="28"/>
        </w:rPr>
        <w:t>管理</w:t>
      </w:r>
      <w:r w:rsidR="00FF04D4">
        <w:rPr>
          <w:rFonts w:ascii="华文楷体" w:eastAsia="华文楷体" w:hAnsi="华文楷体" w:hint="eastAsia"/>
          <w:sz w:val="28"/>
          <w:szCs w:val="28"/>
        </w:rPr>
        <w:t>学科</w:t>
      </w:r>
      <w:r w:rsidR="00C11380" w:rsidRPr="00FF04D4">
        <w:rPr>
          <w:rFonts w:ascii="华文楷体" w:eastAsia="华文楷体" w:hAnsi="华文楷体" w:hint="eastAsia"/>
          <w:sz w:val="28"/>
          <w:szCs w:val="28"/>
        </w:rPr>
        <w:t>学生。在</w:t>
      </w:r>
      <w:r w:rsidR="00FF04D4">
        <w:rPr>
          <w:rFonts w:ascii="华文楷体" w:eastAsia="华文楷体" w:hAnsi="华文楷体" w:hint="eastAsia"/>
          <w:sz w:val="28"/>
          <w:szCs w:val="28"/>
        </w:rPr>
        <w:t>施</w:t>
      </w:r>
      <w:r w:rsidR="00C11380" w:rsidRPr="00FF04D4">
        <w:rPr>
          <w:rFonts w:ascii="华文楷体" w:eastAsia="华文楷体" w:hAnsi="华文楷体" w:hint="eastAsia"/>
          <w:sz w:val="28"/>
          <w:szCs w:val="28"/>
        </w:rPr>
        <w:t>老师的介绍下同学们</w:t>
      </w:r>
      <w:r w:rsidR="00FF04D4">
        <w:rPr>
          <w:rFonts w:ascii="华文楷体" w:eastAsia="华文楷体" w:hAnsi="华文楷体" w:hint="eastAsia"/>
          <w:sz w:val="28"/>
          <w:szCs w:val="28"/>
        </w:rPr>
        <w:t>产生了</w:t>
      </w:r>
      <w:r w:rsidR="00C11380" w:rsidRPr="00FF04D4">
        <w:rPr>
          <w:rFonts w:ascii="华文楷体" w:eastAsia="华文楷体" w:hAnsi="华文楷体" w:hint="eastAsia"/>
          <w:sz w:val="28"/>
          <w:szCs w:val="28"/>
        </w:rPr>
        <w:t>浓厚的兴趣，纷纷要求进一步的了解并学习，麦当劳也为现在的</w:t>
      </w:r>
      <w:r w:rsidR="00FF04D4">
        <w:rPr>
          <w:rFonts w:ascii="华文楷体" w:eastAsia="华文楷体" w:hAnsi="华文楷体" w:hint="eastAsia"/>
          <w:sz w:val="28"/>
          <w:szCs w:val="28"/>
        </w:rPr>
        <w:t>大学生</w:t>
      </w:r>
      <w:r w:rsidR="00C11380" w:rsidRPr="00FF04D4">
        <w:rPr>
          <w:rFonts w:ascii="华文楷体" w:eastAsia="华文楷体" w:hAnsi="华文楷体" w:hint="eastAsia"/>
          <w:sz w:val="28"/>
          <w:szCs w:val="28"/>
        </w:rPr>
        <w:t>就业提供了很多很好的机会</w:t>
      </w:r>
      <w:r w:rsidR="00E4484A" w:rsidRPr="00FF04D4">
        <w:rPr>
          <w:rFonts w:ascii="华文楷体" w:eastAsia="华文楷体" w:hAnsi="华文楷体" w:hint="eastAsia"/>
          <w:sz w:val="28"/>
          <w:szCs w:val="28"/>
        </w:rPr>
        <w:t>，并且融合了电子的全渠道学习方法，在麦当劳可以像</w:t>
      </w:r>
      <w:r w:rsidR="00FF04D4">
        <w:rPr>
          <w:rFonts w:ascii="华文楷体" w:eastAsia="华文楷体" w:hAnsi="华文楷体" w:hint="eastAsia"/>
          <w:sz w:val="28"/>
          <w:szCs w:val="28"/>
        </w:rPr>
        <w:t>玩</w:t>
      </w:r>
      <w:r w:rsidR="00E4484A" w:rsidRPr="00FF04D4">
        <w:rPr>
          <w:rFonts w:ascii="华文楷体" w:eastAsia="华文楷体" w:hAnsi="华文楷体" w:hint="eastAsia"/>
          <w:sz w:val="28"/>
          <w:szCs w:val="28"/>
        </w:rPr>
        <w:t>游戏一样学习，极大的符合了现在年轻人的学习趋势。</w:t>
      </w:r>
    </w:p>
    <w:p w:rsidR="00E4484A" w:rsidRPr="00FF04D4" w:rsidRDefault="00E4484A" w:rsidP="00A03319">
      <w:pPr>
        <w:ind w:firstLine="600"/>
        <w:rPr>
          <w:rFonts w:ascii="华文楷体" w:eastAsia="华文楷体" w:hAnsi="华文楷体"/>
          <w:sz w:val="28"/>
          <w:szCs w:val="28"/>
        </w:rPr>
      </w:pPr>
      <w:r w:rsidRPr="00FF04D4">
        <w:rPr>
          <w:rFonts w:ascii="华文楷体" w:eastAsia="华文楷体" w:hAnsi="华文楷体" w:hint="eastAsia"/>
          <w:sz w:val="28"/>
          <w:szCs w:val="28"/>
        </w:rPr>
        <w:t>最后宣讲团的</w:t>
      </w:r>
      <w:r w:rsidR="00FF04D4">
        <w:rPr>
          <w:rFonts w:ascii="华文楷体" w:eastAsia="华文楷体" w:hAnsi="华文楷体" w:hint="eastAsia"/>
          <w:sz w:val="28"/>
          <w:szCs w:val="28"/>
        </w:rPr>
        <w:t>老师鼓励</w:t>
      </w:r>
      <w:r w:rsidRPr="00FF04D4">
        <w:rPr>
          <w:rFonts w:ascii="华文楷体" w:eastAsia="华文楷体" w:hAnsi="华文楷体" w:hint="eastAsia"/>
          <w:sz w:val="28"/>
          <w:szCs w:val="28"/>
        </w:rPr>
        <w:t>同学们积极合作，激起了同学们极大的热情。此次的麦当劳</w:t>
      </w:r>
      <w:r w:rsidR="00CB57CC">
        <w:rPr>
          <w:rFonts w:ascii="华文楷体" w:eastAsia="华文楷体" w:hAnsi="华文楷体" w:hint="eastAsia"/>
          <w:sz w:val="28"/>
          <w:szCs w:val="28"/>
        </w:rPr>
        <w:t>校园宣讲会</w:t>
      </w:r>
      <w:r w:rsidRPr="00FF04D4">
        <w:rPr>
          <w:rFonts w:ascii="华文楷体" w:eastAsia="华文楷体" w:hAnsi="华文楷体" w:hint="eastAsia"/>
          <w:sz w:val="28"/>
          <w:szCs w:val="28"/>
        </w:rPr>
        <w:t>丰富了同学们的知识，</w:t>
      </w:r>
      <w:r w:rsidR="00CB57CC">
        <w:rPr>
          <w:rFonts w:ascii="华文楷体" w:eastAsia="华文楷体" w:hAnsi="华文楷体" w:hint="eastAsia"/>
          <w:sz w:val="28"/>
          <w:szCs w:val="28"/>
        </w:rPr>
        <w:t>同学们都受益匪浅</w:t>
      </w:r>
      <w:r w:rsidRPr="00FF04D4">
        <w:rPr>
          <w:rFonts w:ascii="华文楷体" w:eastAsia="华文楷体" w:hAnsi="华文楷体" w:hint="eastAsia"/>
          <w:sz w:val="28"/>
          <w:szCs w:val="28"/>
        </w:rPr>
        <w:t>。</w:t>
      </w:r>
    </w:p>
    <w:p w:rsidR="00CB57CC" w:rsidRDefault="00CB57CC" w:rsidP="00CB57CC">
      <w:pPr>
        <w:ind w:firstLine="600"/>
        <w:jc w:val="right"/>
        <w:rPr>
          <w:rFonts w:ascii="华文楷体" w:eastAsia="华文楷体" w:hAnsi="华文楷体"/>
          <w:sz w:val="28"/>
          <w:szCs w:val="28"/>
        </w:rPr>
      </w:pPr>
      <w:r>
        <w:rPr>
          <w:rFonts w:ascii="华文楷体" w:eastAsia="华文楷体" w:hAnsi="华文楷体"/>
          <w:sz w:val="28"/>
          <w:szCs w:val="28"/>
        </w:rPr>
        <w:t>164820</w:t>
      </w:r>
      <w:r>
        <w:rPr>
          <w:rFonts w:ascii="华文楷体" w:eastAsia="华文楷体" w:hAnsi="华文楷体" w:hint="eastAsia"/>
          <w:sz w:val="28"/>
          <w:szCs w:val="28"/>
        </w:rPr>
        <w:t>1班</w:t>
      </w:r>
    </w:p>
    <w:p w:rsidR="00FF04D4" w:rsidRPr="00FF04D4" w:rsidRDefault="00FF04D4" w:rsidP="00CB57CC">
      <w:pPr>
        <w:ind w:firstLine="600"/>
        <w:jc w:val="right"/>
        <w:rPr>
          <w:rFonts w:ascii="华文楷体" w:eastAsia="华文楷体" w:hAnsi="华文楷体"/>
          <w:sz w:val="28"/>
          <w:szCs w:val="28"/>
        </w:rPr>
      </w:pPr>
      <w:r w:rsidRPr="00FF04D4">
        <w:rPr>
          <w:rFonts w:ascii="华文楷体" w:eastAsia="华文楷体" w:hAnsi="华文楷体"/>
          <w:sz w:val="28"/>
          <w:szCs w:val="28"/>
        </w:rPr>
        <w:t>唐雨婷</w:t>
      </w:r>
      <w:r w:rsidR="00CB57CC">
        <w:rPr>
          <w:rFonts w:ascii="华文楷体" w:eastAsia="华文楷体" w:hAnsi="华文楷体" w:hint="eastAsia"/>
          <w:sz w:val="28"/>
          <w:szCs w:val="28"/>
        </w:rPr>
        <w:t>（文）</w:t>
      </w:r>
    </w:p>
    <w:sectPr w:rsidR="00FF04D4" w:rsidRPr="00FF04D4" w:rsidSect="00C75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44" w:rsidRDefault="007D4C44" w:rsidP="00FF04D4">
      <w:r>
        <w:separator/>
      </w:r>
    </w:p>
  </w:endnote>
  <w:endnote w:type="continuationSeparator" w:id="1">
    <w:p w:rsidR="007D4C44" w:rsidRDefault="007D4C44" w:rsidP="00FF04D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44" w:rsidRDefault="007D4C44" w:rsidP="00FF04D4">
      <w:r>
        <w:separator/>
      </w:r>
    </w:p>
  </w:footnote>
  <w:footnote w:type="continuationSeparator" w:id="1">
    <w:p w:rsidR="007D4C44" w:rsidRDefault="007D4C44" w:rsidP="00FF0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3319"/>
    <w:rsid w:val="001168B2"/>
    <w:rsid w:val="00280EE8"/>
    <w:rsid w:val="00791751"/>
    <w:rsid w:val="007D4C44"/>
    <w:rsid w:val="00A03319"/>
    <w:rsid w:val="00C11380"/>
    <w:rsid w:val="00C757C2"/>
    <w:rsid w:val="00CB57CC"/>
    <w:rsid w:val="00E4484A"/>
    <w:rsid w:val="00EB6067"/>
    <w:rsid w:val="00FF0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4D4"/>
    <w:rPr>
      <w:sz w:val="18"/>
      <w:szCs w:val="18"/>
    </w:rPr>
  </w:style>
  <w:style w:type="paragraph" w:styleId="a4">
    <w:name w:val="footer"/>
    <w:basedOn w:val="a"/>
    <w:link w:val="Char0"/>
    <w:uiPriority w:val="99"/>
    <w:unhideWhenUsed/>
    <w:rsid w:val="00FF04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04D4"/>
    <w:rPr>
      <w:sz w:val="18"/>
      <w:szCs w:val="18"/>
    </w:rPr>
  </w:style>
  <w:style w:type="paragraph" w:styleId="a5">
    <w:name w:val="Balloon Text"/>
    <w:basedOn w:val="a"/>
    <w:link w:val="Char1"/>
    <w:uiPriority w:val="99"/>
    <w:semiHidden/>
    <w:unhideWhenUsed/>
    <w:rsid w:val="00791751"/>
    <w:rPr>
      <w:sz w:val="18"/>
      <w:szCs w:val="18"/>
    </w:rPr>
  </w:style>
  <w:style w:type="character" w:customStyle="1" w:styleId="Char1">
    <w:name w:val="批注框文本 Char"/>
    <w:basedOn w:val="a0"/>
    <w:link w:val="a5"/>
    <w:uiPriority w:val="99"/>
    <w:semiHidden/>
    <w:rsid w:val="007917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4D4"/>
    <w:rPr>
      <w:sz w:val="18"/>
      <w:szCs w:val="18"/>
    </w:rPr>
  </w:style>
  <w:style w:type="paragraph" w:styleId="a4">
    <w:name w:val="footer"/>
    <w:basedOn w:val="a"/>
    <w:link w:val="Char0"/>
    <w:uiPriority w:val="99"/>
    <w:unhideWhenUsed/>
    <w:rsid w:val="00FF04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04D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雨婷</dc:creator>
  <cp:keywords/>
  <dc:description/>
  <cp:lastModifiedBy>CGR</cp:lastModifiedBy>
  <cp:revision>4</cp:revision>
  <dcterms:created xsi:type="dcterms:W3CDTF">2021-05-20T09:10:00Z</dcterms:created>
  <dcterms:modified xsi:type="dcterms:W3CDTF">2021-05-21T05:25:00Z</dcterms:modified>
</cp:coreProperties>
</file>