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F" w:rsidRPr="0060185D" w:rsidRDefault="0049451F" w:rsidP="000772E1">
      <w:pPr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 w:rsidRPr="0060185D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勇于自我批评，争做党员先锋</w:t>
      </w:r>
    </w:p>
    <w:p w:rsidR="00E4711B" w:rsidRPr="0060185D" w:rsidRDefault="005E6F45" w:rsidP="0049451F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493395</wp:posOffset>
            </wp:positionV>
            <wp:extent cx="5276850" cy="3971925"/>
            <wp:effectExtent l="19050" t="0" r="0" b="0"/>
            <wp:wrapSquare wrapText="bothSides"/>
            <wp:docPr id="1" name="图片 1" descr="C:\Users\ADMINI~1\AppData\Local\Temp\WeChat Files\1304933b16fea6cd23c1747b683f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304933b16fea6cd23c1747b683f7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65C">
        <w:rPr>
          <w:rFonts w:hint="eastAsia"/>
          <w:color w:val="000000"/>
          <w:sz w:val="28"/>
          <w:szCs w:val="28"/>
          <w:shd w:val="clear" w:color="auto" w:fill="FFFFFF"/>
        </w:rPr>
        <w:t>——</w:t>
      </w:r>
      <w:r w:rsidR="000772E1" w:rsidRPr="0060185D">
        <w:rPr>
          <w:rFonts w:hint="eastAsia"/>
          <w:color w:val="000000"/>
          <w:sz w:val="28"/>
          <w:szCs w:val="28"/>
          <w:shd w:val="clear" w:color="auto" w:fill="FFFFFF"/>
        </w:rPr>
        <w:t>管理系党支部召开</w:t>
      </w:r>
      <w:r w:rsidR="00CA765C">
        <w:rPr>
          <w:rFonts w:hint="eastAsia"/>
          <w:color w:val="000000"/>
          <w:sz w:val="28"/>
          <w:szCs w:val="28"/>
          <w:shd w:val="clear" w:color="auto" w:fill="FFFFFF"/>
        </w:rPr>
        <w:t>组织生活会开展民主评议党员</w:t>
      </w:r>
    </w:p>
    <w:p w:rsidR="00BD404C" w:rsidRDefault="000772E1" w:rsidP="00063390">
      <w:pPr>
        <w:spacing w:line="360" w:lineRule="auto"/>
        <w:ind w:firstLineChars="250" w:firstLine="700"/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3月</w:t>
      </w:r>
      <w:r w:rsidR="0049451F"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29</w:t>
      </w:r>
      <w:r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日下午，管理系党支部在图文信息中心502教室召开党员大会，</w:t>
      </w:r>
      <w:r w:rsidR="00F31F5F"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开展</w:t>
      </w:r>
      <w:r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2022</w:t>
      </w:r>
      <w:r w:rsid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年度基层党支部组织生活会和开展民主评议党员。院校党委副书记</w:t>
      </w:r>
      <w:r w:rsidR="0006339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，纪委书记</w:t>
      </w:r>
      <w:r w:rsid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梅运笋</w:t>
      </w:r>
      <w:r w:rsidR="0006339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同志</w:t>
      </w:r>
      <w:r w:rsidR="00CA765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出席</w:t>
      </w:r>
      <w:r w:rsid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CA765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管理系党支部全体党员参加</w:t>
      </w:r>
      <w:r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60185D" w:rsidRDefault="0060185D" w:rsidP="0006339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院校党委副书记</w:t>
      </w:r>
      <w:r w:rsidR="0006339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，纪委书记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梅运笋</w:t>
      </w:r>
      <w:r w:rsidR="0006339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同志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代表上级党组织</w:t>
      </w:r>
      <w:r w:rsidR="00063390" w:rsidRPr="0060185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对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管理系党支部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本次组织生活会和民主评议党员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工作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进行点评，他指出本次会议会前准备充分，会议氛围严肃认真，对照检查全面深刻，自我批评开门见山，相互批评开诚布公，</w:t>
      </w:r>
      <w:r w:rsidR="0006339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真正达到互帮互促，凝聚共识、统一意志、增进团结、相互监督的目的。同时提出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要抓好查摆问题的整改落实工作，确保整改见实见效，切实把组织生活会成效、成果转化为发展提升的动力源。</w:t>
      </w:r>
    </w:p>
    <w:p w:rsidR="00063390" w:rsidRPr="0060185D" w:rsidRDefault="00063390" w:rsidP="0006339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lastRenderedPageBreak/>
        <w:t>梅书记</w:t>
      </w:r>
      <w:r w:rsidRPr="0006339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要求全体党员认真学习贯彻二十大精神，以习近平新时代中国特色社会主义思想为指导，不断提高政治领悟力，政治判断力，政治执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行力。不断增强“四个意识”，坚定“四个自信”，做到“两个维护”，</w:t>
      </w:r>
      <w:r w:rsidRPr="0006339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为院校职业教育再发展做贡献。</w:t>
      </w:r>
    </w:p>
    <w:p w:rsidR="0049451F" w:rsidRPr="0060185D" w:rsidRDefault="00063390" w:rsidP="00063390">
      <w:pPr>
        <w:spacing w:line="360" w:lineRule="auto"/>
        <w:ind w:firstLineChars="250" w:firstLine="70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党支部</w:t>
      </w:r>
      <w:r w:rsidR="0049451F"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书记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陈国荣同志代表支委</w:t>
      </w:r>
      <w:r w:rsidR="0049451F" w:rsidRPr="006018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围绕开展党的二十大精神专题学习教育，不断增强政治意识；以从严治党为目标，严格执行“三会一课”制度，进一步发挥党组织的政治核心作用；加强政治理论学习，提升政治鉴别能力，提高政治站位视野；充分发扬党内民主，开展批评与自我批评；落实疫情防控责任，积极投身疫情防控大上海保卫战，为学院校疫情防控阻击战的胜利发挥作用；克服疫情的不利因素，努力实现毕业生高比例就业；进一步推进师德专题教育等六个方面做党支部2022年工作总结。</w:t>
      </w:r>
    </w:p>
    <w:p w:rsidR="00571EA9" w:rsidRDefault="001E4A51" w:rsidP="0060185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全体党员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根据要求</w:t>
      </w:r>
      <w:r w:rsidR="004674F7">
        <w:rPr>
          <w:rFonts w:asciiTheme="minorEastAsia" w:eastAsiaTheme="minorEastAsia" w:hAnsiTheme="minorEastAsia" w:hint="eastAsia"/>
          <w:color w:val="000000"/>
          <w:sz w:val="28"/>
          <w:szCs w:val="28"/>
        </w:rPr>
        <w:t>依次开展批评和自我批评，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>结合院校和实际工作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查摆问题</w:t>
      </w:r>
      <w:r w:rsidR="00076E91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找到自己在政治思想、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>理论学习、工作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能力、</w:t>
      </w:r>
      <w:r w:rsidR="004674F7">
        <w:rPr>
          <w:rFonts w:asciiTheme="minorEastAsia" w:eastAsiaTheme="minorEastAsia" w:hAnsiTheme="minorEastAsia" w:hint="eastAsia"/>
          <w:color w:val="000000"/>
          <w:sz w:val="28"/>
          <w:szCs w:val="28"/>
        </w:rPr>
        <w:t>工作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作风等方面的问题和不足。</w:t>
      </w:r>
      <w:r w:rsidR="00076E91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党员和党员之间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开展谈心谈话，坦诚交流，沟通思想。党员在调查研究和查摆问题过程中与党史学习教育期间党员承诺、践诺相</w:t>
      </w:r>
      <w:r w:rsidR="0001767B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结合，与院校发展事业、部门工作推进、个人职业生涯规划目标相结合。党员们</w:t>
      </w:r>
      <w:r w:rsidR="007F0BA9"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在评议中持续改进问题，在评议中持续提高认识，在评议中确立奋进目标，在评议中实现新的发展。</w:t>
      </w:r>
    </w:p>
    <w:p w:rsidR="00AD5C75" w:rsidRPr="0060185D" w:rsidRDefault="00AD5C75" w:rsidP="0060185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85D">
        <w:rPr>
          <w:rFonts w:asciiTheme="minorEastAsia" w:eastAsiaTheme="minorEastAsia" w:hAnsiTheme="minorEastAsia"/>
          <w:color w:val="000000"/>
          <w:sz w:val="28"/>
          <w:szCs w:val="28"/>
        </w:rPr>
        <w:t>本次组织生活会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>还对党支部，党支部书记，党员进行了民主测评，</w:t>
      </w:r>
      <w:r w:rsidRPr="0060185D">
        <w:rPr>
          <w:rFonts w:asciiTheme="minorEastAsia" w:eastAsiaTheme="minorEastAsia" w:hAnsiTheme="minorEastAsia"/>
          <w:color w:val="000000"/>
          <w:sz w:val="28"/>
          <w:szCs w:val="28"/>
        </w:rPr>
        <w:t>达到了“红脸出汗、排毒治病”</w:t>
      </w:r>
      <w:r w:rsidR="005E6F45">
        <w:rPr>
          <w:rFonts w:asciiTheme="minorEastAsia" w:eastAsiaTheme="minorEastAsia" w:hAnsiTheme="minorEastAsia"/>
          <w:color w:val="000000"/>
          <w:sz w:val="28"/>
          <w:szCs w:val="28"/>
        </w:rPr>
        <w:t>的效果，在今后的工作中，全体党员</w:t>
      </w:r>
      <w:r w:rsidRPr="0060185D">
        <w:rPr>
          <w:rFonts w:asciiTheme="minorEastAsia" w:eastAsiaTheme="minorEastAsia" w:hAnsiTheme="minorEastAsia"/>
          <w:color w:val="000000"/>
          <w:sz w:val="28"/>
          <w:szCs w:val="28"/>
        </w:rPr>
        <w:t>将努力克服困难，坚持做到思想上有触动、行动上有改进、工作上有</w:t>
      </w:r>
      <w:r w:rsidRPr="006018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提高、作风上有改变、纪律上有增强，以更加奋发有为、敢为人先的精神推动各项工作争先创优，为实现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学院校</w:t>
      </w:r>
      <w:r w:rsidRPr="0060185D">
        <w:rPr>
          <w:rFonts w:asciiTheme="minorEastAsia" w:eastAsiaTheme="minorEastAsia" w:hAnsiTheme="minorEastAsia"/>
          <w:color w:val="000000"/>
          <w:sz w:val="28"/>
          <w:szCs w:val="28"/>
        </w:rPr>
        <w:t>高质量发展贡献力量。</w:t>
      </w:r>
    </w:p>
    <w:p w:rsidR="000141F2" w:rsidRPr="0060185D" w:rsidRDefault="000141F2" w:rsidP="0060185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</w:p>
    <w:p w:rsidR="005E6F45" w:rsidRDefault="000141F2" w:rsidP="005E6F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管理系党支部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陈轶妮（文）</w:t>
      </w:r>
    </w:p>
    <w:p w:rsidR="000141F2" w:rsidRPr="0060185D" w:rsidRDefault="000141F2" w:rsidP="005E6F45">
      <w:pPr>
        <w:pStyle w:val="a3"/>
        <w:shd w:val="clear" w:color="auto" w:fill="FFFFFF"/>
        <w:spacing w:before="0" w:beforeAutospacing="0" w:after="0" w:afterAutospacing="0" w:line="360" w:lineRule="auto"/>
        <w:ind w:firstLineChars="2300" w:firstLine="64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李</w:t>
      </w:r>
      <w:r w:rsidR="005E6F4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60185D">
        <w:rPr>
          <w:rFonts w:asciiTheme="minorEastAsia" w:eastAsiaTheme="minorEastAsia" w:hAnsiTheme="minorEastAsia" w:hint="eastAsia"/>
          <w:color w:val="000000"/>
          <w:sz w:val="28"/>
          <w:szCs w:val="28"/>
        </w:rPr>
        <w:t>凯（摄）</w:t>
      </w:r>
    </w:p>
    <w:p w:rsidR="007F0BA9" w:rsidRPr="0060185D" w:rsidRDefault="005E6F45" w:rsidP="005E6F45">
      <w:pPr>
        <w:spacing w:line="360" w:lineRule="auto"/>
        <w:ind w:firstLineChars="2100" w:firstLine="58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2023年3月29日</w:t>
      </w:r>
    </w:p>
    <w:sectPr w:rsidR="007F0BA9" w:rsidRPr="0060185D" w:rsidSect="00A934BA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1E" w:rsidRDefault="00C1111E" w:rsidP="00F31F5F">
      <w:r>
        <w:separator/>
      </w:r>
    </w:p>
  </w:endnote>
  <w:endnote w:type="continuationSeparator" w:id="0">
    <w:p w:rsidR="00C1111E" w:rsidRDefault="00C1111E" w:rsidP="00F3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1E" w:rsidRDefault="00C1111E" w:rsidP="00F31F5F">
      <w:r>
        <w:separator/>
      </w:r>
    </w:p>
  </w:footnote>
  <w:footnote w:type="continuationSeparator" w:id="0">
    <w:p w:rsidR="00C1111E" w:rsidRDefault="00C1111E" w:rsidP="00F31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2E1"/>
    <w:rsid w:val="000141F2"/>
    <w:rsid w:val="0001767B"/>
    <w:rsid w:val="00063390"/>
    <w:rsid w:val="000645A2"/>
    <w:rsid w:val="00076E91"/>
    <w:rsid w:val="000772E1"/>
    <w:rsid w:val="001E4A51"/>
    <w:rsid w:val="002A05D9"/>
    <w:rsid w:val="002A3D95"/>
    <w:rsid w:val="002F16B3"/>
    <w:rsid w:val="003518E1"/>
    <w:rsid w:val="00370294"/>
    <w:rsid w:val="00415F22"/>
    <w:rsid w:val="004573D4"/>
    <w:rsid w:val="00467071"/>
    <w:rsid w:val="004674F7"/>
    <w:rsid w:val="0048722C"/>
    <w:rsid w:val="0049451F"/>
    <w:rsid w:val="004964A6"/>
    <w:rsid w:val="004A79A0"/>
    <w:rsid w:val="00571EA9"/>
    <w:rsid w:val="005E6F45"/>
    <w:rsid w:val="0060185D"/>
    <w:rsid w:val="006255B0"/>
    <w:rsid w:val="006629C4"/>
    <w:rsid w:val="006C65E6"/>
    <w:rsid w:val="00700A06"/>
    <w:rsid w:val="007C6763"/>
    <w:rsid w:val="007D7DAF"/>
    <w:rsid w:val="007F0BA9"/>
    <w:rsid w:val="008025E8"/>
    <w:rsid w:val="00867A53"/>
    <w:rsid w:val="00900458"/>
    <w:rsid w:val="00905A03"/>
    <w:rsid w:val="0092307E"/>
    <w:rsid w:val="00996657"/>
    <w:rsid w:val="00A934BA"/>
    <w:rsid w:val="00AB0F4B"/>
    <w:rsid w:val="00AD5C75"/>
    <w:rsid w:val="00B666B1"/>
    <w:rsid w:val="00B759FB"/>
    <w:rsid w:val="00BD404C"/>
    <w:rsid w:val="00C1111E"/>
    <w:rsid w:val="00CA3CC8"/>
    <w:rsid w:val="00CA765C"/>
    <w:rsid w:val="00D02342"/>
    <w:rsid w:val="00D230D4"/>
    <w:rsid w:val="00D346E3"/>
    <w:rsid w:val="00D925CA"/>
    <w:rsid w:val="00DB38FF"/>
    <w:rsid w:val="00E3392D"/>
    <w:rsid w:val="00E4711B"/>
    <w:rsid w:val="00E91E9F"/>
    <w:rsid w:val="00E9238E"/>
    <w:rsid w:val="00F31F5F"/>
    <w:rsid w:val="00FB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1F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1F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6F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2023-03-14T07:54:00Z</dcterms:created>
  <dcterms:modified xsi:type="dcterms:W3CDTF">2023-03-29T08:47:00Z</dcterms:modified>
</cp:coreProperties>
</file>